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02AA">
      <w:pPr>
        <w:framePr w:w="1008" w:h="1200" w:hSpace="120" w:vSpace="120" w:wrap="auto" w:vAnchor="text" w:hAnchor="page" w:x="1342" w:y="50"/>
        <w:jc w:val="center"/>
      </w:pPr>
      <w:bookmarkStart w:id="0" w:name="_GoBack"/>
      <w:bookmarkEnd w:id="0"/>
      <w:r>
        <w:rPr>
          <w:noProof/>
        </w:rPr>
        <w:drawing>
          <wp:inline distT="0" distB="0" distL="0" distR="0">
            <wp:extent cx="636270" cy="768350"/>
            <wp:effectExtent l="0" t="0" r="0" b="0"/>
            <wp:docPr id="1" name="Bilde 1" descr="Kommunevapen Bi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apen Bind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768350"/>
                    </a:xfrm>
                    <a:prstGeom prst="rect">
                      <a:avLst/>
                    </a:prstGeom>
                    <a:noFill/>
                    <a:ln>
                      <a:noFill/>
                    </a:ln>
                  </pic:spPr>
                </pic:pic>
              </a:graphicData>
            </a:graphic>
          </wp:inline>
        </w:drawing>
      </w: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r>
        <w:rPr>
          <w:b/>
          <w:sz w:val="40"/>
        </w:rPr>
        <w:t>BINDAL KOMMUNE</w:t>
      </w:r>
    </w:p>
    <w:p w:rsidR="00000000" w:rsidRDefault="006002AA">
      <w:pPr>
        <w:jc w:val="center"/>
        <w:rPr>
          <w:b/>
          <w:sz w:val="40"/>
        </w:rPr>
      </w:pPr>
    </w:p>
    <w:p w:rsidR="00000000" w:rsidRDefault="006002AA">
      <w:pPr>
        <w:jc w:val="center"/>
        <w:rPr>
          <w:b/>
          <w:sz w:val="40"/>
        </w:rPr>
      </w:pPr>
      <w:r>
        <w:rPr>
          <w:b/>
          <w:sz w:val="40"/>
        </w:rPr>
        <w:t>RUSMIDDELPOLITISK PLAN</w:t>
      </w:r>
    </w:p>
    <w:p w:rsidR="00000000" w:rsidRDefault="006002AA">
      <w:pPr>
        <w:jc w:val="center"/>
        <w:rPr>
          <w:b/>
          <w:sz w:val="40"/>
        </w:rPr>
      </w:pPr>
    </w:p>
    <w:p w:rsidR="00000000" w:rsidRDefault="006002AA">
      <w:pPr>
        <w:jc w:val="center"/>
        <w:rPr>
          <w:b/>
          <w:sz w:val="40"/>
        </w:rPr>
      </w:pPr>
    </w:p>
    <w:p w:rsidR="00000000" w:rsidRDefault="006002AA">
      <w:pPr>
        <w:jc w:val="center"/>
        <w:rPr>
          <w:b/>
          <w:sz w:val="40"/>
        </w:rPr>
      </w:pPr>
      <w:r>
        <w:rPr>
          <w:b/>
          <w:sz w:val="40"/>
        </w:rPr>
        <w:t>2009 – 2012</w:t>
      </w: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jc w:val="center"/>
        <w:rPr>
          <w:b/>
          <w:sz w:val="40"/>
        </w:rPr>
      </w:pPr>
    </w:p>
    <w:p w:rsidR="00000000" w:rsidRDefault="006002AA">
      <w:pPr>
        <w:rPr>
          <w:sz w:val="24"/>
          <w:szCs w:val="24"/>
        </w:rPr>
      </w:pPr>
      <w:r>
        <w:rPr>
          <w:sz w:val="24"/>
          <w:szCs w:val="24"/>
        </w:rPr>
        <w:t>Vedtatt av kommunestyret den 18.6.2009 i k-sak 55/09</w:t>
      </w:r>
    </w:p>
    <w:p w:rsidR="00000000" w:rsidRDefault="006002AA">
      <w:pPr>
        <w:pStyle w:val="INNH1"/>
      </w:pPr>
      <w:r>
        <w:rPr>
          <w:b/>
          <w:sz w:val="40"/>
        </w:rPr>
        <w:br w:type="page"/>
      </w:r>
      <w:r>
        <w:lastRenderedPageBreak/>
        <w:fldChar w:fldCharType="begin"/>
      </w:r>
      <w:r>
        <w:instrText xml:space="preserve"> TOC \o "1-3" \h \z \u </w:instrText>
      </w:r>
      <w:r>
        <w:fldChar w:fldCharType="separate"/>
      </w:r>
    </w:p>
    <w:p w:rsidR="00000000" w:rsidRDefault="006002AA">
      <w:pPr>
        <w:pStyle w:val="INNH1"/>
      </w:pPr>
      <w:hyperlink w:anchor="_Toc231196245" w:history="1">
        <w:r>
          <w:rPr>
            <w:rStyle w:val="Hyperkobling"/>
          </w:rPr>
          <w:t>1.</w:t>
        </w:r>
        <w:r>
          <w:tab/>
        </w:r>
        <w:r>
          <w:rPr>
            <w:rStyle w:val="Hyperkobling"/>
          </w:rPr>
          <w:t>Hvorfor en rusmiddelpolitisk handlingsplan?</w:t>
        </w:r>
        <w:r>
          <w:rPr>
            <w:webHidden/>
          </w:rPr>
          <w:tab/>
        </w:r>
        <w:r>
          <w:rPr>
            <w:webHidden/>
          </w:rPr>
          <w:fldChar w:fldCharType="begin"/>
        </w:r>
        <w:r>
          <w:rPr>
            <w:webHidden/>
          </w:rPr>
          <w:instrText xml:space="preserve"> PAGEREF _Toc231196245 </w:instrText>
        </w:r>
        <w:r>
          <w:rPr>
            <w:webHidden/>
          </w:rPr>
          <w:instrText xml:space="preserve">\h </w:instrText>
        </w:r>
        <w:r>
          <w:rPr>
            <w:webHidden/>
          </w:rPr>
          <w:fldChar w:fldCharType="separate"/>
        </w:r>
        <w:r>
          <w:rPr>
            <w:webHidden/>
          </w:rPr>
          <w:t>3</w:t>
        </w:r>
        <w:r>
          <w:rPr>
            <w:webHidden/>
          </w:rPr>
          <w:fldChar w:fldCharType="end"/>
        </w:r>
      </w:hyperlink>
    </w:p>
    <w:p w:rsidR="00000000" w:rsidRDefault="006002AA">
      <w:pPr>
        <w:pStyle w:val="INNH1"/>
      </w:pPr>
      <w:hyperlink w:anchor="_Toc231196246" w:history="1">
        <w:r>
          <w:rPr>
            <w:rStyle w:val="Hyperkobling"/>
          </w:rPr>
          <w:t>2.</w:t>
        </w:r>
        <w:r>
          <w:tab/>
        </w:r>
        <w:r>
          <w:rPr>
            <w:rStyle w:val="Hyperkobling"/>
          </w:rPr>
          <w:t>Kommunens arbeid med planen.</w:t>
        </w:r>
        <w:r>
          <w:rPr>
            <w:webHidden/>
          </w:rPr>
          <w:tab/>
        </w:r>
        <w:r>
          <w:rPr>
            <w:webHidden/>
          </w:rPr>
          <w:fldChar w:fldCharType="begin"/>
        </w:r>
        <w:r>
          <w:rPr>
            <w:webHidden/>
          </w:rPr>
          <w:instrText xml:space="preserve"> PAGEREF _Toc231196246 \h </w:instrText>
        </w:r>
        <w:r>
          <w:rPr>
            <w:webHidden/>
          </w:rPr>
          <w:fldChar w:fldCharType="separate"/>
        </w:r>
        <w:r>
          <w:rPr>
            <w:webHidden/>
          </w:rPr>
          <w:t>3</w:t>
        </w:r>
        <w:r>
          <w:rPr>
            <w:webHidden/>
          </w:rPr>
          <w:fldChar w:fldCharType="end"/>
        </w:r>
      </w:hyperlink>
    </w:p>
    <w:p w:rsidR="00000000" w:rsidRDefault="006002AA">
      <w:pPr>
        <w:pStyle w:val="INNH1"/>
      </w:pPr>
      <w:hyperlink w:anchor="_Toc231196247" w:history="1">
        <w:r>
          <w:rPr>
            <w:rStyle w:val="Hyperkobling"/>
          </w:rPr>
          <w:t>3.</w:t>
        </w:r>
        <w:r>
          <w:tab/>
        </w:r>
        <w:r>
          <w:rPr>
            <w:rStyle w:val="Hyperkobling"/>
          </w:rPr>
          <w:t>Nasjonale mål</w:t>
        </w:r>
        <w:r>
          <w:rPr>
            <w:webHidden/>
          </w:rPr>
          <w:tab/>
        </w:r>
        <w:r>
          <w:rPr>
            <w:webHidden/>
          </w:rPr>
          <w:fldChar w:fldCharType="begin"/>
        </w:r>
        <w:r>
          <w:rPr>
            <w:webHidden/>
          </w:rPr>
          <w:instrText xml:space="preserve"> PAGEREF _Toc231196247 \h </w:instrText>
        </w:r>
        <w:r>
          <w:rPr>
            <w:webHidden/>
          </w:rPr>
          <w:fldChar w:fldCharType="separate"/>
        </w:r>
        <w:r>
          <w:rPr>
            <w:webHidden/>
          </w:rPr>
          <w:t>4</w:t>
        </w:r>
        <w:r>
          <w:rPr>
            <w:webHidden/>
          </w:rPr>
          <w:fldChar w:fldCharType="end"/>
        </w:r>
      </w:hyperlink>
    </w:p>
    <w:p w:rsidR="00000000" w:rsidRDefault="006002AA">
      <w:pPr>
        <w:pStyle w:val="INNH1"/>
      </w:pPr>
      <w:hyperlink w:anchor="_Toc231196248" w:history="1">
        <w:r>
          <w:rPr>
            <w:rStyle w:val="Hyperkobling"/>
          </w:rPr>
          <w:t>4.</w:t>
        </w:r>
        <w:r>
          <w:tab/>
        </w:r>
        <w:r>
          <w:rPr>
            <w:rStyle w:val="Hyperkobling"/>
          </w:rPr>
          <w:t>Kommunale mål</w:t>
        </w:r>
        <w:r>
          <w:rPr>
            <w:webHidden/>
          </w:rPr>
          <w:tab/>
        </w:r>
        <w:r>
          <w:rPr>
            <w:webHidden/>
          </w:rPr>
          <w:fldChar w:fldCharType="begin"/>
        </w:r>
        <w:r>
          <w:rPr>
            <w:webHidden/>
          </w:rPr>
          <w:instrText xml:space="preserve"> PAGEREF _Toc23</w:instrText>
        </w:r>
        <w:r>
          <w:rPr>
            <w:webHidden/>
          </w:rPr>
          <w:instrText xml:space="preserve">1196248 \h </w:instrText>
        </w:r>
        <w:r>
          <w:rPr>
            <w:webHidden/>
          </w:rPr>
          <w:fldChar w:fldCharType="separate"/>
        </w:r>
        <w:r>
          <w:rPr>
            <w:webHidden/>
          </w:rPr>
          <w:t>4</w:t>
        </w:r>
        <w:r>
          <w:rPr>
            <w:webHidden/>
          </w:rPr>
          <w:fldChar w:fldCharType="end"/>
        </w:r>
      </w:hyperlink>
    </w:p>
    <w:p w:rsidR="00000000" w:rsidRDefault="006002AA">
      <w:pPr>
        <w:pStyle w:val="INNH1"/>
      </w:pPr>
      <w:hyperlink w:anchor="_Toc231196249" w:history="1">
        <w:r>
          <w:rPr>
            <w:rStyle w:val="Hyperkobling"/>
          </w:rPr>
          <w:t>5.</w:t>
        </w:r>
        <w:r>
          <w:tab/>
        </w:r>
        <w:r>
          <w:rPr>
            <w:rStyle w:val="Hyperkobling"/>
          </w:rPr>
          <w:t>Beskrivelse og vurdering av rusmiddelsituasjonen</w:t>
        </w:r>
        <w:r>
          <w:rPr>
            <w:webHidden/>
          </w:rPr>
          <w:tab/>
        </w:r>
        <w:r>
          <w:rPr>
            <w:webHidden/>
          </w:rPr>
          <w:fldChar w:fldCharType="begin"/>
        </w:r>
        <w:r>
          <w:rPr>
            <w:webHidden/>
          </w:rPr>
          <w:instrText xml:space="preserve"> PAGEREF _Toc231196249 \h </w:instrText>
        </w:r>
        <w:r>
          <w:rPr>
            <w:webHidden/>
          </w:rPr>
          <w:fldChar w:fldCharType="separate"/>
        </w:r>
        <w:r>
          <w:rPr>
            <w:webHidden/>
          </w:rPr>
          <w:t>4</w:t>
        </w:r>
        <w:r>
          <w:rPr>
            <w:webHidden/>
          </w:rPr>
          <w:fldChar w:fldCharType="end"/>
        </w:r>
      </w:hyperlink>
    </w:p>
    <w:p w:rsidR="00000000" w:rsidRDefault="006002AA">
      <w:pPr>
        <w:pStyle w:val="INNH2"/>
        <w:rPr>
          <w:noProof/>
        </w:rPr>
      </w:pPr>
      <w:hyperlink w:anchor="_Toc231196250" w:history="1">
        <w:r>
          <w:rPr>
            <w:rStyle w:val="Hyperkobling"/>
            <w:noProof/>
          </w:rPr>
          <w:t>5.1.</w:t>
        </w:r>
        <w:r>
          <w:rPr>
            <w:noProof/>
          </w:rPr>
          <w:tab/>
        </w:r>
        <w:r>
          <w:rPr>
            <w:rStyle w:val="Hyperkobling"/>
            <w:noProof/>
          </w:rPr>
          <w:t>Rusmiddelsituasjonen i Norge.</w:t>
        </w:r>
        <w:r>
          <w:rPr>
            <w:noProof/>
            <w:webHidden/>
          </w:rPr>
          <w:tab/>
          <w:t>………</w:t>
        </w:r>
        <w:r>
          <w:rPr>
            <w:noProof/>
            <w:webHidden/>
          </w:rPr>
          <w:fldChar w:fldCharType="begin"/>
        </w:r>
        <w:r>
          <w:rPr>
            <w:noProof/>
            <w:webHidden/>
          </w:rPr>
          <w:instrText xml:space="preserve"> PAGEREF _Toc231196250 \h </w:instrText>
        </w:r>
        <w:r>
          <w:rPr>
            <w:noProof/>
          </w:rPr>
        </w:r>
        <w:r>
          <w:rPr>
            <w:noProof/>
            <w:webHidden/>
          </w:rPr>
          <w:fldChar w:fldCharType="separate"/>
        </w:r>
        <w:r>
          <w:rPr>
            <w:noProof/>
            <w:webHidden/>
          </w:rPr>
          <w:t>4</w:t>
        </w:r>
        <w:r>
          <w:rPr>
            <w:noProof/>
            <w:webHidden/>
          </w:rPr>
          <w:fldChar w:fldCharType="end"/>
        </w:r>
      </w:hyperlink>
    </w:p>
    <w:p w:rsidR="00000000" w:rsidRDefault="006002AA">
      <w:pPr>
        <w:pStyle w:val="INNH3"/>
        <w:tabs>
          <w:tab w:val="left" w:pos="1440"/>
          <w:tab w:val="right" w:leader="dot" w:pos="8494"/>
        </w:tabs>
        <w:rPr>
          <w:noProof/>
        </w:rPr>
      </w:pPr>
      <w:hyperlink w:anchor="_Toc231196251" w:history="1">
        <w:r>
          <w:rPr>
            <w:rStyle w:val="Hyperkobling"/>
            <w:noProof/>
          </w:rPr>
          <w:t>5.1.1.</w:t>
        </w:r>
        <w:r>
          <w:rPr>
            <w:noProof/>
          </w:rPr>
          <w:tab/>
        </w:r>
        <w:r>
          <w:rPr>
            <w:rStyle w:val="Hyperkobling"/>
            <w:noProof/>
          </w:rPr>
          <w:t>Alkohol</w:t>
        </w:r>
        <w:r>
          <w:rPr>
            <w:noProof/>
            <w:webHidden/>
          </w:rPr>
          <w:tab/>
        </w:r>
        <w:r>
          <w:rPr>
            <w:noProof/>
            <w:webHidden/>
          </w:rPr>
          <w:fldChar w:fldCharType="begin"/>
        </w:r>
        <w:r>
          <w:rPr>
            <w:noProof/>
            <w:webHidden/>
          </w:rPr>
          <w:instrText xml:space="preserve"> PAGEREF _Toc231196251 \h </w:instrText>
        </w:r>
        <w:r>
          <w:rPr>
            <w:noProof/>
          </w:rPr>
        </w:r>
        <w:r>
          <w:rPr>
            <w:noProof/>
            <w:webHidden/>
          </w:rPr>
          <w:fldChar w:fldCharType="separate"/>
        </w:r>
        <w:r>
          <w:rPr>
            <w:noProof/>
            <w:webHidden/>
          </w:rPr>
          <w:t>4</w:t>
        </w:r>
        <w:r>
          <w:rPr>
            <w:noProof/>
            <w:webHidden/>
          </w:rPr>
          <w:fldChar w:fldCharType="end"/>
        </w:r>
      </w:hyperlink>
    </w:p>
    <w:p w:rsidR="00000000" w:rsidRDefault="006002AA">
      <w:pPr>
        <w:pStyle w:val="INNH3"/>
        <w:tabs>
          <w:tab w:val="left" w:pos="1440"/>
          <w:tab w:val="right" w:leader="dot" w:pos="8494"/>
        </w:tabs>
        <w:rPr>
          <w:noProof/>
        </w:rPr>
      </w:pPr>
      <w:hyperlink w:anchor="_Toc231196252" w:history="1">
        <w:r>
          <w:rPr>
            <w:rStyle w:val="Hyperkobling"/>
            <w:noProof/>
          </w:rPr>
          <w:t>5.1.2.</w:t>
        </w:r>
        <w:r>
          <w:rPr>
            <w:noProof/>
          </w:rPr>
          <w:tab/>
        </w:r>
        <w:r>
          <w:rPr>
            <w:rStyle w:val="Hyperkobling"/>
            <w:noProof/>
          </w:rPr>
          <w:t>Narkotika</w:t>
        </w:r>
        <w:r>
          <w:rPr>
            <w:noProof/>
            <w:webHidden/>
          </w:rPr>
          <w:tab/>
        </w:r>
        <w:r>
          <w:rPr>
            <w:noProof/>
            <w:webHidden/>
          </w:rPr>
          <w:fldChar w:fldCharType="begin"/>
        </w:r>
        <w:r>
          <w:rPr>
            <w:noProof/>
            <w:webHidden/>
          </w:rPr>
          <w:instrText xml:space="preserve"> PAGEREF _Toc231196252 \h </w:instrText>
        </w:r>
        <w:r>
          <w:rPr>
            <w:noProof/>
          </w:rPr>
        </w:r>
        <w:r>
          <w:rPr>
            <w:noProof/>
            <w:webHidden/>
          </w:rPr>
          <w:fldChar w:fldCharType="separate"/>
        </w:r>
        <w:r>
          <w:rPr>
            <w:noProof/>
            <w:webHidden/>
          </w:rPr>
          <w:t>4</w:t>
        </w:r>
        <w:r>
          <w:rPr>
            <w:noProof/>
            <w:webHidden/>
          </w:rPr>
          <w:fldChar w:fldCharType="end"/>
        </w:r>
      </w:hyperlink>
    </w:p>
    <w:p w:rsidR="00000000" w:rsidRDefault="006002AA">
      <w:pPr>
        <w:pStyle w:val="INNH3"/>
        <w:tabs>
          <w:tab w:val="left" w:pos="1440"/>
          <w:tab w:val="right" w:leader="dot" w:pos="8494"/>
        </w:tabs>
        <w:rPr>
          <w:noProof/>
        </w:rPr>
      </w:pPr>
      <w:hyperlink w:anchor="_Toc231196253" w:history="1">
        <w:r>
          <w:rPr>
            <w:rStyle w:val="Hyperkobling"/>
            <w:noProof/>
          </w:rPr>
          <w:t>5.1.3.</w:t>
        </w:r>
        <w:r>
          <w:rPr>
            <w:noProof/>
          </w:rPr>
          <w:tab/>
        </w:r>
        <w:r>
          <w:rPr>
            <w:rStyle w:val="Hyperkobling"/>
            <w:noProof/>
          </w:rPr>
          <w:t>Vanedannende medisiner</w:t>
        </w:r>
        <w:r>
          <w:rPr>
            <w:noProof/>
            <w:webHidden/>
          </w:rPr>
          <w:tab/>
        </w:r>
        <w:r>
          <w:rPr>
            <w:noProof/>
            <w:webHidden/>
          </w:rPr>
          <w:fldChar w:fldCharType="begin"/>
        </w:r>
        <w:r>
          <w:rPr>
            <w:noProof/>
            <w:webHidden/>
          </w:rPr>
          <w:instrText xml:space="preserve"> PAGEREF _Toc231196253 \h </w:instrText>
        </w:r>
        <w:r>
          <w:rPr>
            <w:noProof/>
          </w:rPr>
        </w:r>
        <w:r>
          <w:rPr>
            <w:noProof/>
            <w:webHidden/>
          </w:rPr>
          <w:fldChar w:fldCharType="separate"/>
        </w:r>
        <w:r>
          <w:rPr>
            <w:noProof/>
            <w:webHidden/>
          </w:rPr>
          <w:t>5</w:t>
        </w:r>
        <w:r>
          <w:rPr>
            <w:noProof/>
            <w:webHidden/>
          </w:rPr>
          <w:fldChar w:fldCharType="end"/>
        </w:r>
      </w:hyperlink>
    </w:p>
    <w:p w:rsidR="00000000" w:rsidRDefault="006002AA">
      <w:pPr>
        <w:pStyle w:val="INNH2"/>
        <w:rPr>
          <w:noProof/>
        </w:rPr>
      </w:pPr>
      <w:hyperlink w:anchor="_Toc231196254" w:history="1">
        <w:r>
          <w:rPr>
            <w:rStyle w:val="Hyperkobling"/>
            <w:noProof/>
          </w:rPr>
          <w:t>5.2.</w:t>
        </w:r>
        <w:r>
          <w:rPr>
            <w:noProof/>
          </w:rPr>
          <w:tab/>
        </w:r>
        <w:r>
          <w:rPr>
            <w:rStyle w:val="Hyperkobling"/>
            <w:noProof/>
          </w:rPr>
          <w:t>Statistiske opplysninger</w:t>
        </w:r>
        <w:r>
          <w:rPr>
            <w:noProof/>
            <w:webHidden/>
          </w:rPr>
          <w:tab/>
        </w:r>
        <w:r>
          <w:rPr>
            <w:noProof/>
            <w:webHidden/>
          </w:rPr>
          <w:fldChar w:fldCharType="begin"/>
        </w:r>
        <w:r>
          <w:rPr>
            <w:noProof/>
            <w:webHidden/>
          </w:rPr>
          <w:instrText xml:space="preserve"> PAGEREF _Toc231196254 \h </w:instrText>
        </w:r>
        <w:r>
          <w:rPr>
            <w:noProof/>
          </w:rPr>
        </w:r>
        <w:r>
          <w:rPr>
            <w:noProof/>
            <w:webHidden/>
          </w:rPr>
          <w:fldChar w:fldCharType="separate"/>
        </w:r>
        <w:r>
          <w:rPr>
            <w:noProof/>
            <w:webHidden/>
          </w:rPr>
          <w:t>5</w:t>
        </w:r>
        <w:r>
          <w:rPr>
            <w:noProof/>
            <w:webHidden/>
          </w:rPr>
          <w:fldChar w:fldCharType="end"/>
        </w:r>
      </w:hyperlink>
    </w:p>
    <w:p w:rsidR="00000000" w:rsidRDefault="006002AA">
      <w:pPr>
        <w:pStyle w:val="INNH3"/>
        <w:tabs>
          <w:tab w:val="right" w:leader="dot" w:pos="8494"/>
        </w:tabs>
        <w:rPr>
          <w:noProof/>
        </w:rPr>
      </w:pPr>
      <w:hyperlink w:anchor="_Toc231196255" w:history="1">
        <w:r>
          <w:rPr>
            <w:rStyle w:val="Hyperkobling"/>
            <w:noProof/>
          </w:rPr>
          <w:t>5.2.1. Skjenkebevillinger</w:t>
        </w:r>
        <w:r>
          <w:rPr>
            <w:noProof/>
            <w:webHidden/>
          </w:rPr>
          <w:tab/>
        </w:r>
        <w:r>
          <w:rPr>
            <w:noProof/>
            <w:webHidden/>
          </w:rPr>
          <w:fldChar w:fldCharType="begin"/>
        </w:r>
        <w:r>
          <w:rPr>
            <w:noProof/>
            <w:webHidden/>
          </w:rPr>
          <w:instrText xml:space="preserve"> PAGEREF _Toc231196255 \h </w:instrText>
        </w:r>
        <w:r>
          <w:rPr>
            <w:noProof/>
          </w:rPr>
        </w:r>
        <w:r>
          <w:rPr>
            <w:noProof/>
            <w:webHidden/>
          </w:rPr>
          <w:fldChar w:fldCharType="separate"/>
        </w:r>
        <w:r>
          <w:rPr>
            <w:noProof/>
            <w:webHidden/>
          </w:rPr>
          <w:t>5</w:t>
        </w:r>
        <w:r>
          <w:rPr>
            <w:noProof/>
            <w:webHidden/>
          </w:rPr>
          <w:fldChar w:fldCharType="end"/>
        </w:r>
      </w:hyperlink>
    </w:p>
    <w:p w:rsidR="00000000" w:rsidRDefault="006002AA">
      <w:pPr>
        <w:pStyle w:val="INNH2"/>
        <w:rPr>
          <w:noProof/>
        </w:rPr>
      </w:pPr>
      <w:hyperlink w:anchor="_Toc231196256" w:history="1">
        <w:r>
          <w:rPr>
            <w:rStyle w:val="Hyperkobling"/>
            <w:noProof/>
          </w:rPr>
          <w:t>5.3.</w:t>
        </w:r>
        <w:r>
          <w:rPr>
            <w:noProof/>
          </w:rPr>
          <w:tab/>
        </w:r>
        <w:r>
          <w:rPr>
            <w:rStyle w:val="Hyperkobling"/>
            <w:noProof/>
          </w:rPr>
          <w:t>Rusmiddelsituasjonen i Bindal kommune</w:t>
        </w:r>
        <w:r>
          <w:rPr>
            <w:noProof/>
            <w:webHidden/>
          </w:rPr>
          <w:tab/>
        </w:r>
        <w:r>
          <w:rPr>
            <w:noProof/>
            <w:webHidden/>
          </w:rPr>
          <w:fldChar w:fldCharType="begin"/>
        </w:r>
        <w:r>
          <w:rPr>
            <w:noProof/>
            <w:webHidden/>
          </w:rPr>
          <w:instrText xml:space="preserve"> PAG</w:instrText>
        </w:r>
        <w:r>
          <w:rPr>
            <w:noProof/>
            <w:webHidden/>
          </w:rPr>
          <w:instrText xml:space="preserve">EREF _Toc231196256 \h </w:instrText>
        </w:r>
        <w:r>
          <w:rPr>
            <w:noProof/>
          </w:rPr>
        </w:r>
        <w:r>
          <w:rPr>
            <w:noProof/>
            <w:webHidden/>
          </w:rPr>
          <w:fldChar w:fldCharType="separate"/>
        </w:r>
        <w:r>
          <w:rPr>
            <w:noProof/>
            <w:webHidden/>
          </w:rPr>
          <w:t>5</w:t>
        </w:r>
        <w:r>
          <w:rPr>
            <w:noProof/>
            <w:webHidden/>
          </w:rPr>
          <w:fldChar w:fldCharType="end"/>
        </w:r>
      </w:hyperlink>
    </w:p>
    <w:p w:rsidR="00000000" w:rsidRDefault="006002AA">
      <w:pPr>
        <w:pStyle w:val="INNH3"/>
        <w:tabs>
          <w:tab w:val="left" w:pos="1440"/>
          <w:tab w:val="right" w:leader="dot" w:pos="8494"/>
        </w:tabs>
        <w:rPr>
          <w:noProof/>
        </w:rPr>
      </w:pPr>
      <w:hyperlink w:anchor="_Toc231196257" w:history="1">
        <w:r>
          <w:rPr>
            <w:rStyle w:val="Hyperkobling"/>
            <w:noProof/>
          </w:rPr>
          <w:t>5.3.1.</w:t>
        </w:r>
        <w:r>
          <w:rPr>
            <w:noProof/>
          </w:rPr>
          <w:tab/>
        </w:r>
        <w:r>
          <w:rPr>
            <w:rStyle w:val="Hyperkobling"/>
            <w:noProof/>
          </w:rPr>
          <w:t>Sosialtjenesten</w:t>
        </w:r>
        <w:r>
          <w:rPr>
            <w:noProof/>
            <w:webHidden/>
          </w:rPr>
          <w:tab/>
        </w:r>
        <w:r>
          <w:rPr>
            <w:noProof/>
            <w:webHidden/>
          </w:rPr>
          <w:fldChar w:fldCharType="begin"/>
        </w:r>
        <w:r>
          <w:rPr>
            <w:noProof/>
            <w:webHidden/>
          </w:rPr>
          <w:instrText xml:space="preserve"> PAGEREF _Toc231196257 \h </w:instrText>
        </w:r>
        <w:r>
          <w:rPr>
            <w:noProof/>
          </w:rPr>
        </w:r>
        <w:r>
          <w:rPr>
            <w:noProof/>
            <w:webHidden/>
          </w:rPr>
          <w:fldChar w:fldCharType="separate"/>
        </w:r>
        <w:r>
          <w:rPr>
            <w:noProof/>
            <w:webHidden/>
          </w:rPr>
          <w:t>5</w:t>
        </w:r>
        <w:r>
          <w:rPr>
            <w:noProof/>
            <w:webHidden/>
          </w:rPr>
          <w:fldChar w:fldCharType="end"/>
        </w:r>
      </w:hyperlink>
    </w:p>
    <w:p w:rsidR="00000000" w:rsidRDefault="006002AA">
      <w:pPr>
        <w:pStyle w:val="INNH3"/>
        <w:tabs>
          <w:tab w:val="left" w:pos="1440"/>
          <w:tab w:val="right" w:leader="dot" w:pos="8494"/>
        </w:tabs>
        <w:rPr>
          <w:noProof/>
        </w:rPr>
      </w:pPr>
      <w:hyperlink w:anchor="_Toc231196258" w:history="1">
        <w:r>
          <w:rPr>
            <w:rStyle w:val="Hyperkobling"/>
            <w:noProof/>
          </w:rPr>
          <w:t>5.3.2.</w:t>
        </w:r>
        <w:r>
          <w:rPr>
            <w:noProof/>
          </w:rPr>
          <w:tab/>
        </w:r>
        <w:r>
          <w:rPr>
            <w:rStyle w:val="Hyperkobling"/>
            <w:noProof/>
          </w:rPr>
          <w:t>Helsestasjonen</w:t>
        </w:r>
        <w:r>
          <w:rPr>
            <w:noProof/>
            <w:webHidden/>
          </w:rPr>
          <w:tab/>
        </w:r>
        <w:r>
          <w:rPr>
            <w:noProof/>
            <w:webHidden/>
          </w:rPr>
          <w:fldChar w:fldCharType="begin"/>
        </w:r>
        <w:r>
          <w:rPr>
            <w:noProof/>
            <w:webHidden/>
          </w:rPr>
          <w:instrText xml:space="preserve"> PAGEREF _Toc231196258 \h </w:instrText>
        </w:r>
        <w:r>
          <w:rPr>
            <w:noProof/>
          </w:rPr>
        </w:r>
        <w:r>
          <w:rPr>
            <w:noProof/>
            <w:webHidden/>
          </w:rPr>
          <w:fldChar w:fldCharType="separate"/>
        </w:r>
        <w:r>
          <w:rPr>
            <w:noProof/>
            <w:webHidden/>
          </w:rPr>
          <w:t>6</w:t>
        </w:r>
        <w:r>
          <w:rPr>
            <w:noProof/>
            <w:webHidden/>
          </w:rPr>
          <w:fldChar w:fldCharType="end"/>
        </w:r>
      </w:hyperlink>
    </w:p>
    <w:p w:rsidR="00000000" w:rsidRDefault="006002AA">
      <w:pPr>
        <w:pStyle w:val="INNH3"/>
        <w:tabs>
          <w:tab w:val="left" w:pos="1440"/>
          <w:tab w:val="right" w:leader="dot" w:pos="8494"/>
        </w:tabs>
        <w:rPr>
          <w:noProof/>
        </w:rPr>
      </w:pPr>
      <w:hyperlink w:anchor="_Toc231196259" w:history="1">
        <w:r>
          <w:rPr>
            <w:rStyle w:val="Hyperkobling"/>
            <w:noProof/>
          </w:rPr>
          <w:t>5.3.3.</w:t>
        </w:r>
        <w:r>
          <w:rPr>
            <w:noProof/>
          </w:rPr>
          <w:tab/>
        </w:r>
        <w:r>
          <w:rPr>
            <w:rStyle w:val="Hyperkobling"/>
            <w:noProof/>
          </w:rPr>
          <w:t>Barnevernst</w:t>
        </w:r>
        <w:r>
          <w:rPr>
            <w:rStyle w:val="Hyperkobling"/>
            <w:noProof/>
          </w:rPr>
          <w:t>jenesten</w:t>
        </w:r>
        <w:r>
          <w:rPr>
            <w:noProof/>
            <w:webHidden/>
          </w:rPr>
          <w:tab/>
        </w:r>
        <w:r>
          <w:rPr>
            <w:noProof/>
            <w:webHidden/>
          </w:rPr>
          <w:fldChar w:fldCharType="begin"/>
        </w:r>
        <w:r>
          <w:rPr>
            <w:noProof/>
            <w:webHidden/>
          </w:rPr>
          <w:instrText xml:space="preserve"> PAGEREF _Toc231196259 \h </w:instrText>
        </w:r>
        <w:r>
          <w:rPr>
            <w:noProof/>
          </w:rPr>
        </w:r>
        <w:r>
          <w:rPr>
            <w:noProof/>
            <w:webHidden/>
          </w:rPr>
          <w:fldChar w:fldCharType="separate"/>
        </w:r>
        <w:r>
          <w:rPr>
            <w:noProof/>
            <w:webHidden/>
          </w:rPr>
          <w:t>6</w:t>
        </w:r>
        <w:r>
          <w:rPr>
            <w:noProof/>
            <w:webHidden/>
          </w:rPr>
          <w:fldChar w:fldCharType="end"/>
        </w:r>
      </w:hyperlink>
    </w:p>
    <w:p w:rsidR="00000000" w:rsidRDefault="006002AA">
      <w:pPr>
        <w:pStyle w:val="INNH3"/>
        <w:tabs>
          <w:tab w:val="left" w:pos="1440"/>
          <w:tab w:val="right" w:leader="dot" w:pos="8494"/>
        </w:tabs>
        <w:rPr>
          <w:noProof/>
        </w:rPr>
      </w:pPr>
      <w:hyperlink w:anchor="_Toc231196260" w:history="1">
        <w:r>
          <w:rPr>
            <w:rStyle w:val="Hyperkobling"/>
            <w:noProof/>
          </w:rPr>
          <w:t>5.3.4.</w:t>
        </w:r>
        <w:r>
          <w:rPr>
            <w:noProof/>
          </w:rPr>
          <w:tab/>
        </w:r>
        <w:r>
          <w:rPr>
            <w:rStyle w:val="Hyperkobling"/>
            <w:noProof/>
          </w:rPr>
          <w:t>Politiet</w:t>
        </w:r>
        <w:r>
          <w:rPr>
            <w:noProof/>
            <w:webHidden/>
          </w:rPr>
          <w:tab/>
        </w:r>
        <w:r>
          <w:rPr>
            <w:noProof/>
            <w:webHidden/>
          </w:rPr>
          <w:fldChar w:fldCharType="begin"/>
        </w:r>
        <w:r>
          <w:rPr>
            <w:noProof/>
            <w:webHidden/>
          </w:rPr>
          <w:instrText xml:space="preserve"> PAGEREF _Toc231196260 \h </w:instrText>
        </w:r>
        <w:r>
          <w:rPr>
            <w:noProof/>
          </w:rPr>
        </w:r>
        <w:r>
          <w:rPr>
            <w:noProof/>
            <w:webHidden/>
          </w:rPr>
          <w:fldChar w:fldCharType="separate"/>
        </w:r>
        <w:r>
          <w:rPr>
            <w:noProof/>
            <w:webHidden/>
          </w:rPr>
          <w:t>6</w:t>
        </w:r>
        <w:r>
          <w:rPr>
            <w:noProof/>
            <w:webHidden/>
          </w:rPr>
          <w:fldChar w:fldCharType="end"/>
        </w:r>
      </w:hyperlink>
    </w:p>
    <w:p w:rsidR="00000000" w:rsidRDefault="006002AA">
      <w:pPr>
        <w:pStyle w:val="INNH2"/>
        <w:rPr>
          <w:noProof/>
        </w:rPr>
      </w:pPr>
      <w:hyperlink w:anchor="_Toc231196261" w:history="1">
        <w:r>
          <w:rPr>
            <w:rStyle w:val="Hyperkobling"/>
            <w:noProof/>
          </w:rPr>
          <w:t>5.4.</w:t>
        </w:r>
        <w:r>
          <w:rPr>
            <w:noProof/>
          </w:rPr>
          <w:tab/>
        </w:r>
        <w:r>
          <w:rPr>
            <w:rStyle w:val="Hyperkobling"/>
            <w:noProof/>
          </w:rPr>
          <w:t>Utviklingen i Bindal kommune i bevillingsperioden 2004 – 2008.</w:t>
        </w:r>
        <w:r>
          <w:rPr>
            <w:noProof/>
            <w:webHidden/>
          </w:rPr>
          <w:tab/>
        </w:r>
        <w:r>
          <w:rPr>
            <w:noProof/>
            <w:webHidden/>
          </w:rPr>
          <w:fldChar w:fldCharType="begin"/>
        </w:r>
        <w:r>
          <w:rPr>
            <w:noProof/>
            <w:webHidden/>
          </w:rPr>
          <w:instrText xml:space="preserve"> PAGEREF _Toc231196261 \h </w:instrText>
        </w:r>
        <w:r>
          <w:rPr>
            <w:noProof/>
          </w:rPr>
        </w:r>
        <w:r>
          <w:rPr>
            <w:noProof/>
            <w:webHidden/>
          </w:rPr>
          <w:fldChar w:fldCharType="separate"/>
        </w:r>
        <w:r>
          <w:rPr>
            <w:noProof/>
            <w:webHidden/>
          </w:rPr>
          <w:t>6</w:t>
        </w:r>
        <w:r>
          <w:rPr>
            <w:noProof/>
            <w:webHidden/>
          </w:rPr>
          <w:fldChar w:fldCharType="end"/>
        </w:r>
      </w:hyperlink>
    </w:p>
    <w:p w:rsidR="00000000" w:rsidRDefault="006002AA">
      <w:pPr>
        <w:pStyle w:val="INNH3"/>
        <w:tabs>
          <w:tab w:val="left" w:pos="1440"/>
          <w:tab w:val="right" w:leader="dot" w:pos="8494"/>
        </w:tabs>
        <w:rPr>
          <w:noProof/>
        </w:rPr>
      </w:pPr>
      <w:hyperlink w:anchor="_Toc231196262" w:history="1">
        <w:r>
          <w:rPr>
            <w:rStyle w:val="Hyperkobling"/>
            <w:noProof/>
          </w:rPr>
          <w:t>5.4.1.</w:t>
        </w:r>
        <w:r>
          <w:rPr>
            <w:noProof/>
          </w:rPr>
          <w:tab/>
        </w:r>
        <w:r>
          <w:rPr>
            <w:rStyle w:val="Hyperkobling"/>
            <w:noProof/>
          </w:rPr>
          <w:t>Statistikk</w:t>
        </w:r>
        <w:r>
          <w:rPr>
            <w:noProof/>
            <w:webHidden/>
          </w:rPr>
          <w:tab/>
        </w:r>
        <w:r>
          <w:rPr>
            <w:noProof/>
            <w:webHidden/>
          </w:rPr>
          <w:fldChar w:fldCharType="begin"/>
        </w:r>
        <w:r>
          <w:rPr>
            <w:noProof/>
            <w:webHidden/>
          </w:rPr>
          <w:instrText xml:space="preserve"> PAGEREF _Toc231196262 \h </w:instrText>
        </w:r>
        <w:r>
          <w:rPr>
            <w:noProof/>
          </w:rPr>
        </w:r>
        <w:r>
          <w:rPr>
            <w:noProof/>
            <w:webHidden/>
          </w:rPr>
          <w:fldChar w:fldCharType="separate"/>
        </w:r>
        <w:r>
          <w:rPr>
            <w:noProof/>
            <w:webHidden/>
          </w:rPr>
          <w:t>6</w:t>
        </w:r>
        <w:r>
          <w:rPr>
            <w:noProof/>
            <w:webHidden/>
          </w:rPr>
          <w:fldChar w:fldCharType="end"/>
        </w:r>
      </w:hyperlink>
    </w:p>
    <w:p w:rsidR="00000000" w:rsidRDefault="006002AA">
      <w:pPr>
        <w:pStyle w:val="INNH3"/>
        <w:tabs>
          <w:tab w:val="left" w:pos="1440"/>
          <w:tab w:val="right" w:leader="dot" w:pos="8494"/>
        </w:tabs>
        <w:rPr>
          <w:noProof/>
        </w:rPr>
      </w:pPr>
      <w:hyperlink w:anchor="_Toc231196263" w:history="1">
        <w:r>
          <w:rPr>
            <w:rStyle w:val="Hyperkobling"/>
            <w:noProof/>
          </w:rPr>
          <w:t>5.4.2.</w:t>
        </w:r>
        <w:r>
          <w:rPr>
            <w:noProof/>
          </w:rPr>
          <w:tab/>
        </w:r>
        <w:r>
          <w:rPr>
            <w:rStyle w:val="Hyperkobling"/>
            <w:noProof/>
          </w:rPr>
          <w:t>Salgsbevillinger</w:t>
        </w:r>
        <w:r>
          <w:rPr>
            <w:noProof/>
            <w:webHidden/>
          </w:rPr>
          <w:tab/>
        </w:r>
        <w:r>
          <w:rPr>
            <w:noProof/>
            <w:webHidden/>
          </w:rPr>
          <w:fldChar w:fldCharType="begin"/>
        </w:r>
        <w:r>
          <w:rPr>
            <w:noProof/>
            <w:webHidden/>
          </w:rPr>
          <w:instrText xml:space="preserve"> PAGEREF _Toc231196263 \h </w:instrText>
        </w:r>
        <w:r>
          <w:rPr>
            <w:noProof/>
          </w:rPr>
        </w:r>
        <w:r>
          <w:rPr>
            <w:noProof/>
            <w:webHidden/>
          </w:rPr>
          <w:fldChar w:fldCharType="separate"/>
        </w:r>
        <w:r>
          <w:rPr>
            <w:noProof/>
            <w:webHidden/>
          </w:rPr>
          <w:t>6</w:t>
        </w:r>
        <w:r>
          <w:rPr>
            <w:noProof/>
            <w:webHidden/>
          </w:rPr>
          <w:fldChar w:fldCharType="end"/>
        </w:r>
      </w:hyperlink>
    </w:p>
    <w:p w:rsidR="00000000" w:rsidRDefault="006002AA">
      <w:pPr>
        <w:pStyle w:val="INNH3"/>
        <w:tabs>
          <w:tab w:val="left" w:pos="1440"/>
          <w:tab w:val="right" w:leader="dot" w:pos="8494"/>
        </w:tabs>
        <w:rPr>
          <w:noProof/>
        </w:rPr>
      </w:pPr>
      <w:hyperlink w:anchor="_Toc231196264" w:history="1">
        <w:r>
          <w:rPr>
            <w:rStyle w:val="Hyperkobling"/>
            <w:noProof/>
          </w:rPr>
          <w:t>5.4.3.</w:t>
        </w:r>
        <w:r>
          <w:rPr>
            <w:noProof/>
          </w:rPr>
          <w:tab/>
        </w:r>
        <w:r>
          <w:rPr>
            <w:rStyle w:val="Hyperkobling"/>
            <w:noProof/>
          </w:rPr>
          <w:t>Skjenkebevillinger</w:t>
        </w:r>
        <w:r>
          <w:rPr>
            <w:noProof/>
            <w:webHidden/>
          </w:rPr>
          <w:tab/>
        </w:r>
        <w:r>
          <w:rPr>
            <w:noProof/>
            <w:webHidden/>
          </w:rPr>
          <w:fldChar w:fldCharType="begin"/>
        </w:r>
        <w:r>
          <w:rPr>
            <w:noProof/>
            <w:webHidden/>
          </w:rPr>
          <w:instrText xml:space="preserve"> PAGEREF _Toc2311962</w:instrText>
        </w:r>
        <w:r>
          <w:rPr>
            <w:noProof/>
            <w:webHidden/>
          </w:rPr>
          <w:instrText xml:space="preserve">64 \h </w:instrText>
        </w:r>
        <w:r>
          <w:rPr>
            <w:noProof/>
          </w:rPr>
        </w:r>
        <w:r>
          <w:rPr>
            <w:noProof/>
            <w:webHidden/>
          </w:rPr>
          <w:fldChar w:fldCharType="separate"/>
        </w:r>
        <w:r>
          <w:rPr>
            <w:noProof/>
            <w:webHidden/>
          </w:rPr>
          <w:t>7</w:t>
        </w:r>
        <w:r>
          <w:rPr>
            <w:noProof/>
            <w:webHidden/>
          </w:rPr>
          <w:fldChar w:fldCharType="end"/>
        </w:r>
      </w:hyperlink>
    </w:p>
    <w:p w:rsidR="00000000" w:rsidRDefault="006002AA">
      <w:pPr>
        <w:pStyle w:val="INNH3"/>
        <w:tabs>
          <w:tab w:val="left" w:pos="1440"/>
          <w:tab w:val="right" w:leader="dot" w:pos="8494"/>
        </w:tabs>
        <w:rPr>
          <w:noProof/>
        </w:rPr>
      </w:pPr>
      <w:hyperlink w:anchor="_Toc231196265" w:history="1">
        <w:r>
          <w:rPr>
            <w:rStyle w:val="Hyperkobling"/>
            <w:noProof/>
          </w:rPr>
          <w:t>5.4.4.</w:t>
        </w:r>
        <w:r>
          <w:rPr>
            <w:noProof/>
          </w:rPr>
          <w:tab/>
        </w:r>
        <w:r>
          <w:rPr>
            <w:rStyle w:val="Hyperkobling"/>
            <w:noProof/>
          </w:rPr>
          <w:t>Erfaringer i perioden</w:t>
        </w:r>
        <w:r>
          <w:rPr>
            <w:noProof/>
            <w:webHidden/>
          </w:rPr>
          <w:tab/>
        </w:r>
        <w:r>
          <w:rPr>
            <w:noProof/>
            <w:webHidden/>
          </w:rPr>
          <w:fldChar w:fldCharType="begin"/>
        </w:r>
        <w:r>
          <w:rPr>
            <w:noProof/>
            <w:webHidden/>
          </w:rPr>
          <w:instrText xml:space="preserve"> PAGEREF _Toc231196265 \h </w:instrText>
        </w:r>
        <w:r>
          <w:rPr>
            <w:noProof/>
          </w:rPr>
        </w:r>
        <w:r>
          <w:rPr>
            <w:noProof/>
            <w:webHidden/>
          </w:rPr>
          <w:fldChar w:fldCharType="separate"/>
        </w:r>
        <w:r>
          <w:rPr>
            <w:noProof/>
            <w:webHidden/>
          </w:rPr>
          <w:t>7</w:t>
        </w:r>
        <w:r>
          <w:rPr>
            <w:noProof/>
            <w:webHidden/>
          </w:rPr>
          <w:fldChar w:fldCharType="end"/>
        </w:r>
      </w:hyperlink>
    </w:p>
    <w:p w:rsidR="00000000" w:rsidRDefault="006002AA">
      <w:pPr>
        <w:pStyle w:val="INNH1"/>
      </w:pPr>
      <w:hyperlink w:anchor="_Toc231196266" w:history="1">
        <w:r>
          <w:rPr>
            <w:rStyle w:val="Hyperkobling"/>
          </w:rPr>
          <w:t>6.</w:t>
        </w:r>
        <w:r>
          <w:tab/>
        </w:r>
        <w:r>
          <w:rPr>
            <w:rStyle w:val="Hyperkobling"/>
          </w:rPr>
          <w:t>Forebygging</w:t>
        </w:r>
        <w:r>
          <w:rPr>
            <w:webHidden/>
          </w:rPr>
          <w:tab/>
        </w:r>
        <w:r>
          <w:rPr>
            <w:webHidden/>
          </w:rPr>
          <w:fldChar w:fldCharType="begin"/>
        </w:r>
        <w:r>
          <w:rPr>
            <w:webHidden/>
          </w:rPr>
          <w:instrText xml:space="preserve"> PAGEREF _Toc231196266 \h </w:instrText>
        </w:r>
        <w:r>
          <w:rPr>
            <w:webHidden/>
          </w:rPr>
          <w:fldChar w:fldCharType="separate"/>
        </w:r>
        <w:r>
          <w:rPr>
            <w:webHidden/>
          </w:rPr>
          <w:t>7</w:t>
        </w:r>
        <w:r>
          <w:rPr>
            <w:webHidden/>
          </w:rPr>
          <w:fldChar w:fldCharType="end"/>
        </w:r>
      </w:hyperlink>
    </w:p>
    <w:p w:rsidR="00000000" w:rsidRDefault="006002AA">
      <w:pPr>
        <w:pStyle w:val="INNH1"/>
      </w:pPr>
      <w:hyperlink w:anchor="_Toc231196267" w:history="1">
        <w:r>
          <w:rPr>
            <w:rStyle w:val="Hyperkobling"/>
          </w:rPr>
          <w:t>7.</w:t>
        </w:r>
        <w:r>
          <w:tab/>
        </w:r>
        <w:r>
          <w:rPr>
            <w:rStyle w:val="Hyperkobling"/>
          </w:rPr>
          <w:t xml:space="preserve">Målgrupper for det forebyggende </w:t>
        </w:r>
        <w:r>
          <w:rPr>
            <w:rStyle w:val="Hyperkobling"/>
          </w:rPr>
          <w:t>rusarbeidet</w:t>
        </w:r>
        <w:r>
          <w:rPr>
            <w:webHidden/>
          </w:rPr>
          <w:tab/>
        </w:r>
        <w:r>
          <w:rPr>
            <w:webHidden/>
          </w:rPr>
          <w:fldChar w:fldCharType="begin"/>
        </w:r>
        <w:r>
          <w:rPr>
            <w:webHidden/>
          </w:rPr>
          <w:instrText xml:space="preserve"> PAGEREF _Toc231196267 \h </w:instrText>
        </w:r>
        <w:r>
          <w:rPr>
            <w:webHidden/>
          </w:rPr>
          <w:fldChar w:fldCharType="separate"/>
        </w:r>
        <w:r>
          <w:rPr>
            <w:webHidden/>
          </w:rPr>
          <w:t>8</w:t>
        </w:r>
        <w:r>
          <w:rPr>
            <w:webHidden/>
          </w:rPr>
          <w:fldChar w:fldCharType="end"/>
        </w:r>
      </w:hyperlink>
    </w:p>
    <w:p w:rsidR="00000000" w:rsidRDefault="006002AA">
      <w:pPr>
        <w:pStyle w:val="INNH2"/>
        <w:rPr>
          <w:noProof/>
        </w:rPr>
      </w:pPr>
      <w:hyperlink w:anchor="_Toc231196268" w:history="1">
        <w:r>
          <w:rPr>
            <w:rStyle w:val="Hyperkobling"/>
            <w:noProof/>
          </w:rPr>
          <w:t>7.1.</w:t>
        </w:r>
        <w:r>
          <w:rPr>
            <w:noProof/>
          </w:rPr>
          <w:tab/>
        </w:r>
        <w:r>
          <w:rPr>
            <w:rStyle w:val="Hyperkobling"/>
            <w:noProof/>
          </w:rPr>
          <w:t>Primærmålgruppe - ungdom fra 12- 16 år.</w:t>
        </w:r>
        <w:r>
          <w:rPr>
            <w:noProof/>
            <w:webHidden/>
          </w:rPr>
          <w:tab/>
        </w:r>
        <w:r>
          <w:rPr>
            <w:noProof/>
            <w:webHidden/>
          </w:rPr>
          <w:fldChar w:fldCharType="begin"/>
        </w:r>
        <w:r>
          <w:rPr>
            <w:noProof/>
            <w:webHidden/>
          </w:rPr>
          <w:instrText xml:space="preserve"> PAGEREF _Toc231196268 \h </w:instrText>
        </w:r>
        <w:r>
          <w:rPr>
            <w:noProof/>
          </w:rPr>
        </w:r>
        <w:r>
          <w:rPr>
            <w:noProof/>
            <w:webHidden/>
          </w:rPr>
          <w:fldChar w:fldCharType="separate"/>
        </w:r>
        <w:r>
          <w:rPr>
            <w:noProof/>
            <w:webHidden/>
          </w:rPr>
          <w:t>8</w:t>
        </w:r>
        <w:r>
          <w:rPr>
            <w:noProof/>
            <w:webHidden/>
          </w:rPr>
          <w:fldChar w:fldCharType="end"/>
        </w:r>
      </w:hyperlink>
    </w:p>
    <w:p w:rsidR="00000000" w:rsidRDefault="006002AA">
      <w:pPr>
        <w:pStyle w:val="INNH2"/>
        <w:rPr>
          <w:noProof/>
        </w:rPr>
      </w:pPr>
      <w:hyperlink w:anchor="_Toc231196269" w:history="1">
        <w:r>
          <w:rPr>
            <w:rStyle w:val="Hyperkobling"/>
            <w:noProof/>
          </w:rPr>
          <w:t>7.2.</w:t>
        </w:r>
        <w:r>
          <w:rPr>
            <w:noProof/>
          </w:rPr>
          <w:tab/>
        </w:r>
        <w:r>
          <w:rPr>
            <w:rStyle w:val="Hyperkobling"/>
            <w:noProof/>
          </w:rPr>
          <w:t>Sekundærmålgruppe - mennesker i risikogrupper</w:t>
        </w:r>
        <w:r>
          <w:rPr>
            <w:noProof/>
            <w:webHidden/>
          </w:rPr>
          <w:tab/>
        </w:r>
        <w:r>
          <w:rPr>
            <w:noProof/>
            <w:webHidden/>
          </w:rPr>
          <w:fldChar w:fldCharType="begin"/>
        </w:r>
        <w:r>
          <w:rPr>
            <w:noProof/>
            <w:webHidden/>
          </w:rPr>
          <w:instrText xml:space="preserve"> PAGEREF _Toc23</w:instrText>
        </w:r>
        <w:r>
          <w:rPr>
            <w:noProof/>
            <w:webHidden/>
          </w:rPr>
          <w:instrText xml:space="preserve">1196269 \h </w:instrText>
        </w:r>
        <w:r>
          <w:rPr>
            <w:noProof/>
          </w:rPr>
        </w:r>
        <w:r>
          <w:rPr>
            <w:noProof/>
            <w:webHidden/>
          </w:rPr>
          <w:fldChar w:fldCharType="separate"/>
        </w:r>
        <w:r>
          <w:rPr>
            <w:noProof/>
            <w:webHidden/>
          </w:rPr>
          <w:t>8</w:t>
        </w:r>
        <w:r>
          <w:rPr>
            <w:noProof/>
            <w:webHidden/>
          </w:rPr>
          <w:fldChar w:fldCharType="end"/>
        </w:r>
      </w:hyperlink>
    </w:p>
    <w:p w:rsidR="00000000" w:rsidRDefault="006002AA">
      <w:pPr>
        <w:pStyle w:val="INNH2"/>
        <w:rPr>
          <w:noProof/>
        </w:rPr>
      </w:pPr>
      <w:hyperlink w:anchor="_Toc231196270" w:history="1">
        <w:r>
          <w:rPr>
            <w:rStyle w:val="Hyperkobling"/>
            <w:noProof/>
          </w:rPr>
          <w:t>7.3.</w:t>
        </w:r>
        <w:r>
          <w:rPr>
            <w:noProof/>
          </w:rPr>
          <w:tab/>
        </w:r>
        <w:r>
          <w:rPr>
            <w:rStyle w:val="Hyperkobling"/>
            <w:noProof/>
          </w:rPr>
          <w:t>Tertiærmålgruppe - mennesker med rusrelaterte problemer</w:t>
        </w:r>
        <w:r>
          <w:rPr>
            <w:noProof/>
            <w:webHidden/>
          </w:rPr>
          <w:tab/>
        </w:r>
        <w:r>
          <w:rPr>
            <w:noProof/>
            <w:webHidden/>
          </w:rPr>
          <w:fldChar w:fldCharType="begin"/>
        </w:r>
        <w:r>
          <w:rPr>
            <w:noProof/>
            <w:webHidden/>
          </w:rPr>
          <w:instrText xml:space="preserve"> PAGEREF _Toc231196270 \h </w:instrText>
        </w:r>
        <w:r>
          <w:rPr>
            <w:noProof/>
          </w:rPr>
        </w:r>
        <w:r>
          <w:rPr>
            <w:noProof/>
            <w:webHidden/>
          </w:rPr>
          <w:fldChar w:fldCharType="separate"/>
        </w:r>
        <w:r>
          <w:rPr>
            <w:noProof/>
            <w:webHidden/>
          </w:rPr>
          <w:t>8</w:t>
        </w:r>
        <w:r>
          <w:rPr>
            <w:noProof/>
            <w:webHidden/>
          </w:rPr>
          <w:fldChar w:fldCharType="end"/>
        </w:r>
      </w:hyperlink>
    </w:p>
    <w:p w:rsidR="00000000" w:rsidRDefault="006002AA">
      <w:pPr>
        <w:pStyle w:val="INNH1"/>
      </w:pPr>
      <w:hyperlink w:anchor="_Toc231196271" w:history="1">
        <w:r>
          <w:rPr>
            <w:rStyle w:val="Hyperkobling"/>
          </w:rPr>
          <w:t>8.</w:t>
        </w:r>
        <w:r>
          <w:tab/>
        </w:r>
        <w:r>
          <w:rPr>
            <w:rStyle w:val="Hyperkobling"/>
          </w:rPr>
          <w:t>Målsettinger for det forebyggende rusarbeidet</w:t>
        </w:r>
        <w:r>
          <w:rPr>
            <w:webHidden/>
          </w:rPr>
          <w:tab/>
        </w:r>
        <w:r>
          <w:rPr>
            <w:webHidden/>
          </w:rPr>
          <w:fldChar w:fldCharType="begin"/>
        </w:r>
        <w:r>
          <w:rPr>
            <w:webHidden/>
          </w:rPr>
          <w:instrText xml:space="preserve"> PAGEREF _Toc231196271 \h </w:instrText>
        </w:r>
        <w:r>
          <w:rPr>
            <w:webHidden/>
          </w:rPr>
          <w:fldChar w:fldCharType="separate"/>
        </w:r>
        <w:r>
          <w:rPr>
            <w:webHidden/>
          </w:rPr>
          <w:t>8</w:t>
        </w:r>
        <w:r>
          <w:rPr>
            <w:webHidden/>
          </w:rPr>
          <w:fldChar w:fldCharType="end"/>
        </w:r>
      </w:hyperlink>
    </w:p>
    <w:p w:rsidR="00000000" w:rsidRDefault="006002AA">
      <w:pPr>
        <w:pStyle w:val="INNH2"/>
        <w:rPr>
          <w:noProof/>
        </w:rPr>
      </w:pPr>
      <w:hyperlink w:anchor="_Toc231196272" w:history="1">
        <w:r>
          <w:rPr>
            <w:rStyle w:val="Hyperkobling"/>
            <w:noProof/>
          </w:rPr>
          <w:t>8.1.</w:t>
        </w:r>
        <w:r>
          <w:rPr>
            <w:noProof/>
          </w:rPr>
          <w:tab/>
        </w:r>
        <w:r>
          <w:rPr>
            <w:rStyle w:val="Hyperkobling"/>
            <w:noProof/>
          </w:rPr>
          <w:t>Utsette rusdebuten</w:t>
        </w:r>
        <w:r>
          <w:rPr>
            <w:noProof/>
            <w:webHidden/>
          </w:rPr>
          <w:tab/>
        </w:r>
        <w:r>
          <w:rPr>
            <w:noProof/>
            <w:webHidden/>
          </w:rPr>
          <w:fldChar w:fldCharType="begin"/>
        </w:r>
        <w:r>
          <w:rPr>
            <w:noProof/>
            <w:webHidden/>
          </w:rPr>
          <w:instrText xml:space="preserve"> PAGEREF _Toc231196272 \h </w:instrText>
        </w:r>
        <w:r>
          <w:rPr>
            <w:noProof/>
          </w:rPr>
        </w:r>
        <w:r>
          <w:rPr>
            <w:noProof/>
            <w:webHidden/>
          </w:rPr>
          <w:fldChar w:fldCharType="separate"/>
        </w:r>
        <w:r>
          <w:rPr>
            <w:noProof/>
            <w:webHidden/>
          </w:rPr>
          <w:t>8</w:t>
        </w:r>
        <w:r>
          <w:rPr>
            <w:noProof/>
            <w:webHidden/>
          </w:rPr>
          <w:fldChar w:fldCharType="end"/>
        </w:r>
      </w:hyperlink>
    </w:p>
    <w:p w:rsidR="00000000" w:rsidRDefault="006002AA">
      <w:pPr>
        <w:pStyle w:val="INNH2"/>
        <w:rPr>
          <w:noProof/>
        </w:rPr>
      </w:pPr>
      <w:hyperlink w:anchor="_Toc231196273" w:history="1">
        <w:r>
          <w:rPr>
            <w:rStyle w:val="Hyperkobling"/>
            <w:noProof/>
          </w:rPr>
          <w:t>8.2.</w:t>
        </w:r>
        <w:r>
          <w:rPr>
            <w:noProof/>
          </w:rPr>
          <w:tab/>
        </w:r>
        <w:r>
          <w:rPr>
            <w:rStyle w:val="Hyperkobling"/>
            <w:noProof/>
          </w:rPr>
          <w:t>Foreldre som ressurs</w:t>
        </w:r>
        <w:r>
          <w:rPr>
            <w:noProof/>
            <w:webHidden/>
          </w:rPr>
          <w:tab/>
        </w:r>
        <w:r>
          <w:rPr>
            <w:noProof/>
            <w:webHidden/>
          </w:rPr>
          <w:fldChar w:fldCharType="begin"/>
        </w:r>
        <w:r>
          <w:rPr>
            <w:noProof/>
            <w:webHidden/>
          </w:rPr>
          <w:instrText xml:space="preserve"> PAGEREF _Toc231196273 \h </w:instrText>
        </w:r>
        <w:r>
          <w:rPr>
            <w:noProof/>
          </w:rPr>
        </w:r>
        <w:r>
          <w:rPr>
            <w:noProof/>
            <w:webHidden/>
          </w:rPr>
          <w:fldChar w:fldCharType="separate"/>
        </w:r>
        <w:r>
          <w:rPr>
            <w:noProof/>
            <w:webHidden/>
          </w:rPr>
          <w:t>9</w:t>
        </w:r>
        <w:r>
          <w:rPr>
            <w:noProof/>
            <w:webHidden/>
          </w:rPr>
          <w:fldChar w:fldCharType="end"/>
        </w:r>
      </w:hyperlink>
    </w:p>
    <w:p w:rsidR="00000000" w:rsidRDefault="006002AA">
      <w:pPr>
        <w:pStyle w:val="INNH2"/>
        <w:rPr>
          <w:noProof/>
        </w:rPr>
      </w:pPr>
      <w:hyperlink w:anchor="_Toc231196274" w:history="1">
        <w:r>
          <w:rPr>
            <w:rStyle w:val="Hyperkobling"/>
            <w:noProof/>
          </w:rPr>
          <w:t>8.3.</w:t>
        </w:r>
        <w:r>
          <w:rPr>
            <w:noProof/>
          </w:rPr>
          <w:tab/>
        </w:r>
        <w:r>
          <w:rPr>
            <w:rStyle w:val="Hyperkobling"/>
            <w:noProof/>
          </w:rPr>
          <w:t>Redusere konsum av rusmidler</w:t>
        </w:r>
        <w:r>
          <w:rPr>
            <w:noProof/>
            <w:webHidden/>
          </w:rPr>
          <w:tab/>
        </w:r>
        <w:r>
          <w:rPr>
            <w:noProof/>
            <w:webHidden/>
          </w:rPr>
          <w:fldChar w:fldCharType="begin"/>
        </w:r>
        <w:r>
          <w:rPr>
            <w:noProof/>
            <w:webHidden/>
          </w:rPr>
          <w:instrText xml:space="preserve"> PA</w:instrText>
        </w:r>
        <w:r>
          <w:rPr>
            <w:noProof/>
            <w:webHidden/>
          </w:rPr>
          <w:instrText xml:space="preserve">GEREF _Toc231196274 \h </w:instrText>
        </w:r>
        <w:r>
          <w:rPr>
            <w:noProof/>
          </w:rPr>
        </w:r>
        <w:r>
          <w:rPr>
            <w:noProof/>
            <w:webHidden/>
          </w:rPr>
          <w:fldChar w:fldCharType="separate"/>
        </w:r>
        <w:r>
          <w:rPr>
            <w:noProof/>
            <w:webHidden/>
          </w:rPr>
          <w:t>9</w:t>
        </w:r>
        <w:r>
          <w:rPr>
            <w:noProof/>
            <w:webHidden/>
          </w:rPr>
          <w:fldChar w:fldCharType="end"/>
        </w:r>
      </w:hyperlink>
    </w:p>
    <w:p w:rsidR="00000000" w:rsidRDefault="006002AA">
      <w:pPr>
        <w:pStyle w:val="INNH2"/>
        <w:rPr>
          <w:noProof/>
        </w:rPr>
      </w:pPr>
      <w:hyperlink w:anchor="_Toc231196275" w:history="1">
        <w:r>
          <w:rPr>
            <w:rStyle w:val="Hyperkobling"/>
            <w:noProof/>
          </w:rPr>
          <w:t>8.4.</w:t>
        </w:r>
        <w:r>
          <w:rPr>
            <w:noProof/>
          </w:rPr>
          <w:tab/>
        </w:r>
        <w:r>
          <w:rPr>
            <w:rStyle w:val="Hyperkobling"/>
            <w:noProof/>
          </w:rPr>
          <w:t>Forhindre bruk av illegale rusmidler</w:t>
        </w:r>
        <w:r>
          <w:rPr>
            <w:noProof/>
            <w:webHidden/>
          </w:rPr>
          <w:tab/>
        </w:r>
        <w:r>
          <w:rPr>
            <w:noProof/>
            <w:webHidden/>
          </w:rPr>
          <w:fldChar w:fldCharType="begin"/>
        </w:r>
        <w:r>
          <w:rPr>
            <w:noProof/>
            <w:webHidden/>
          </w:rPr>
          <w:instrText xml:space="preserve"> PAGEREF _Toc231196275 \h </w:instrText>
        </w:r>
        <w:r>
          <w:rPr>
            <w:noProof/>
          </w:rPr>
        </w:r>
        <w:r>
          <w:rPr>
            <w:noProof/>
            <w:webHidden/>
          </w:rPr>
          <w:fldChar w:fldCharType="separate"/>
        </w:r>
        <w:r>
          <w:rPr>
            <w:noProof/>
            <w:webHidden/>
          </w:rPr>
          <w:t>9</w:t>
        </w:r>
        <w:r>
          <w:rPr>
            <w:noProof/>
            <w:webHidden/>
          </w:rPr>
          <w:fldChar w:fldCharType="end"/>
        </w:r>
      </w:hyperlink>
    </w:p>
    <w:p w:rsidR="00000000" w:rsidRDefault="006002AA">
      <w:pPr>
        <w:pStyle w:val="INNH2"/>
        <w:rPr>
          <w:noProof/>
        </w:rPr>
      </w:pPr>
      <w:hyperlink w:anchor="_Toc231196276" w:history="1">
        <w:r>
          <w:rPr>
            <w:rStyle w:val="Hyperkobling"/>
            <w:noProof/>
          </w:rPr>
          <w:t>8.5.</w:t>
        </w:r>
        <w:r>
          <w:rPr>
            <w:noProof/>
          </w:rPr>
          <w:tab/>
        </w:r>
        <w:r>
          <w:rPr>
            <w:rStyle w:val="Hyperkobling"/>
            <w:noProof/>
          </w:rPr>
          <w:t>Forhindre problemutvikling knyttet til rus</w:t>
        </w:r>
        <w:r>
          <w:rPr>
            <w:noProof/>
            <w:webHidden/>
          </w:rPr>
          <w:tab/>
        </w:r>
        <w:r>
          <w:rPr>
            <w:noProof/>
            <w:webHidden/>
          </w:rPr>
          <w:fldChar w:fldCharType="begin"/>
        </w:r>
        <w:r>
          <w:rPr>
            <w:noProof/>
            <w:webHidden/>
          </w:rPr>
          <w:instrText xml:space="preserve"> PAGEREF _Toc231196276 \h </w:instrText>
        </w:r>
        <w:r>
          <w:rPr>
            <w:noProof/>
          </w:rPr>
        </w:r>
        <w:r>
          <w:rPr>
            <w:noProof/>
            <w:webHidden/>
          </w:rPr>
          <w:fldChar w:fldCharType="separate"/>
        </w:r>
        <w:r>
          <w:rPr>
            <w:noProof/>
            <w:webHidden/>
          </w:rPr>
          <w:t>9</w:t>
        </w:r>
        <w:r>
          <w:rPr>
            <w:noProof/>
            <w:webHidden/>
          </w:rPr>
          <w:fldChar w:fldCharType="end"/>
        </w:r>
      </w:hyperlink>
    </w:p>
    <w:p w:rsidR="00000000" w:rsidRDefault="006002AA">
      <w:pPr>
        <w:pStyle w:val="INNH2"/>
        <w:rPr>
          <w:noProof/>
        </w:rPr>
      </w:pPr>
      <w:hyperlink w:anchor="_Toc231196277" w:history="1">
        <w:r>
          <w:rPr>
            <w:rStyle w:val="Hyperkobling"/>
            <w:noProof/>
          </w:rPr>
          <w:t>8.6.</w:t>
        </w:r>
        <w:r>
          <w:rPr>
            <w:noProof/>
          </w:rPr>
          <w:tab/>
        </w:r>
        <w:r>
          <w:rPr>
            <w:rStyle w:val="Hyperkobling"/>
            <w:noProof/>
          </w:rPr>
          <w:t>Alternativer til rus</w:t>
        </w:r>
        <w:r>
          <w:rPr>
            <w:noProof/>
            <w:webHidden/>
          </w:rPr>
          <w:tab/>
        </w:r>
        <w:r>
          <w:rPr>
            <w:noProof/>
            <w:webHidden/>
          </w:rPr>
          <w:fldChar w:fldCharType="begin"/>
        </w:r>
        <w:r>
          <w:rPr>
            <w:noProof/>
            <w:webHidden/>
          </w:rPr>
          <w:instrText xml:space="preserve"> PAGEREF _Toc231196277 \h </w:instrText>
        </w:r>
        <w:r>
          <w:rPr>
            <w:noProof/>
          </w:rPr>
        </w:r>
        <w:r>
          <w:rPr>
            <w:noProof/>
            <w:webHidden/>
          </w:rPr>
          <w:fldChar w:fldCharType="separate"/>
        </w:r>
        <w:r>
          <w:rPr>
            <w:noProof/>
            <w:webHidden/>
          </w:rPr>
          <w:t>9</w:t>
        </w:r>
        <w:r>
          <w:rPr>
            <w:noProof/>
            <w:webHidden/>
          </w:rPr>
          <w:fldChar w:fldCharType="end"/>
        </w:r>
      </w:hyperlink>
    </w:p>
    <w:p w:rsidR="00000000" w:rsidRDefault="006002AA">
      <w:pPr>
        <w:pStyle w:val="INNH2"/>
        <w:rPr>
          <w:noProof/>
        </w:rPr>
      </w:pPr>
      <w:hyperlink w:anchor="_Toc231196278" w:history="1">
        <w:r>
          <w:rPr>
            <w:rStyle w:val="Hyperkobling"/>
            <w:noProof/>
          </w:rPr>
          <w:t>8.7.</w:t>
        </w:r>
        <w:r>
          <w:rPr>
            <w:noProof/>
          </w:rPr>
          <w:tab/>
        </w:r>
        <w:r>
          <w:rPr>
            <w:rStyle w:val="Hyperkobling"/>
            <w:noProof/>
          </w:rPr>
          <w:t>Kompetanseheving</w:t>
        </w:r>
        <w:r>
          <w:rPr>
            <w:noProof/>
            <w:webHidden/>
          </w:rPr>
          <w:tab/>
        </w:r>
        <w:r>
          <w:rPr>
            <w:noProof/>
            <w:webHidden/>
          </w:rPr>
          <w:fldChar w:fldCharType="begin"/>
        </w:r>
        <w:r>
          <w:rPr>
            <w:noProof/>
            <w:webHidden/>
          </w:rPr>
          <w:instrText xml:space="preserve"> PAGEREF _Toc231196278 \h </w:instrText>
        </w:r>
        <w:r>
          <w:rPr>
            <w:noProof/>
          </w:rPr>
        </w:r>
        <w:r>
          <w:rPr>
            <w:noProof/>
            <w:webHidden/>
          </w:rPr>
          <w:fldChar w:fldCharType="separate"/>
        </w:r>
        <w:r>
          <w:rPr>
            <w:noProof/>
            <w:webHidden/>
          </w:rPr>
          <w:t>9</w:t>
        </w:r>
        <w:r>
          <w:rPr>
            <w:noProof/>
            <w:webHidden/>
          </w:rPr>
          <w:fldChar w:fldCharType="end"/>
        </w:r>
      </w:hyperlink>
    </w:p>
    <w:p w:rsidR="00000000" w:rsidRDefault="006002AA">
      <w:pPr>
        <w:pStyle w:val="INNH2"/>
        <w:rPr>
          <w:noProof/>
        </w:rPr>
      </w:pPr>
      <w:hyperlink w:anchor="_Toc231196279" w:history="1">
        <w:r>
          <w:rPr>
            <w:rStyle w:val="Hyperkobling"/>
            <w:noProof/>
          </w:rPr>
          <w:t>8.8.</w:t>
        </w:r>
        <w:r>
          <w:rPr>
            <w:noProof/>
          </w:rPr>
          <w:tab/>
        </w:r>
        <w:r>
          <w:rPr>
            <w:rStyle w:val="Hyperkobling"/>
            <w:noProof/>
          </w:rPr>
          <w:t>Selvrealiseringsmuligheter</w:t>
        </w:r>
        <w:r>
          <w:rPr>
            <w:noProof/>
            <w:webHidden/>
          </w:rPr>
          <w:tab/>
        </w:r>
        <w:r>
          <w:rPr>
            <w:noProof/>
            <w:webHidden/>
          </w:rPr>
          <w:fldChar w:fldCharType="begin"/>
        </w:r>
        <w:r>
          <w:rPr>
            <w:noProof/>
            <w:webHidden/>
          </w:rPr>
          <w:instrText xml:space="preserve"> PAGEREF _Toc23</w:instrText>
        </w:r>
        <w:r>
          <w:rPr>
            <w:noProof/>
            <w:webHidden/>
          </w:rPr>
          <w:instrText xml:space="preserve">1196279 \h </w:instrText>
        </w:r>
        <w:r>
          <w:rPr>
            <w:noProof/>
          </w:rPr>
        </w:r>
        <w:r>
          <w:rPr>
            <w:noProof/>
            <w:webHidden/>
          </w:rPr>
          <w:fldChar w:fldCharType="separate"/>
        </w:r>
        <w:r>
          <w:rPr>
            <w:noProof/>
            <w:webHidden/>
          </w:rPr>
          <w:t>10</w:t>
        </w:r>
        <w:r>
          <w:rPr>
            <w:noProof/>
            <w:webHidden/>
          </w:rPr>
          <w:fldChar w:fldCharType="end"/>
        </w:r>
      </w:hyperlink>
    </w:p>
    <w:p w:rsidR="00000000" w:rsidRDefault="006002AA">
      <w:pPr>
        <w:pStyle w:val="INNH1"/>
      </w:pPr>
      <w:hyperlink w:anchor="_Toc231196280" w:history="1">
        <w:r>
          <w:rPr>
            <w:rStyle w:val="Hyperkobling"/>
          </w:rPr>
          <w:t>9.</w:t>
        </w:r>
        <w:r>
          <w:tab/>
        </w:r>
        <w:r>
          <w:rPr>
            <w:rStyle w:val="Hyperkobling"/>
          </w:rPr>
          <w:t>Forebyggende tiltak</w:t>
        </w:r>
        <w:r>
          <w:rPr>
            <w:webHidden/>
          </w:rPr>
          <w:tab/>
        </w:r>
        <w:r>
          <w:rPr>
            <w:webHidden/>
          </w:rPr>
          <w:fldChar w:fldCharType="begin"/>
        </w:r>
        <w:r>
          <w:rPr>
            <w:webHidden/>
          </w:rPr>
          <w:instrText xml:space="preserve"> PAGEREF _Toc231196280 \h </w:instrText>
        </w:r>
        <w:r>
          <w:rPr>
            <w:webHidden/>
          </w:rPr>
          <w:fldChar w:fldCharType="separate"/>
        </w:r>
        <w:r>
          <w:rPr>
            <w:webHidden/>
          </w:rPr>
          <w:t>10</w:t>
        </w:r>
        <w:r>
          <w:rPr>
            <w:webHidden/>
          </w:rPr>
          <w:fldChar w:fldCharType="end"/>
        </w:r>
      </w:hyperlink>
    </w:p>
    <w:p w:rsidR="00000000" w:rsidRDefault="006002AA">
      <w:pPr>
        <w:pStyle w:val="INNH1"/>
      </w:pPr>
      <w:hyperlink w:anchor="_Toc231196281" w:history="1">
        <w:r>
          <w:rPr>
            <w:rStyle w:val="Hyperkobling"/>
          </w:rPr>
          <w:t>10.</w:t>
        </w:r>
        <w:r>
          <w:tab/>
        </w:r>
        <w:r>
          <w:rPr>
            <w:rStyle w:val="Hyperkobling"/>
          </w:rPr>
          <w:t>Nåværende rusforebyggende tiltak</w:t>
        </w:r>
        <w:r>
          <w:rPr>
            <w:webHidden/>
          </w:rPr>
          <w:tab/>
        </w:r>
        <w:r>
          <w:rPr>
            <w:webHidden/>
          </w:rPr>
          <w:fldChar w:fldCharType="begin"/>
        </w:r>
        <w:r>
          <w:rPr>
            <w:webHidden/>
          </w:rPr>
          <w:instrText xml:space="preserve"> PAGEREF _Toc231196281 \h </w:instrText>
        </w:r>
        <w:r>
          <w:rPr>
            <w:webHidden/>
          </w:rPr>
          <w:fldChar w:fldCharType="separate"/>
        </w:r>
        <w:r>
          <w:rPr>
            <w:webHidden/>
          </w:rPr>
          <w:t>10</w:t>
        </w:r>
        <w:r>
          <w:rPr>
            <w:webHidden/>
          </w:rPr>
          <w:fldChar w:fldCharType="end"/>
        </w:r>
      </w:hyperlink>
    </w:p>
    <w:p w:rsidR="00000000" w:rsidRDefault="006002AA">
      <w:pPr>
        <w:pStyle w:val="INNH1"/>
      </w:pPr>
      <w:hyperlink w:anchor="_Toc231196282" w:history="1">
        <w:r>
          <w:rPr>
            <w:rStyle w:val="Hyperkobling"/>
          </w:rPr>
          <w:t>11.</w:t>
        </w:r>
        <w:r>
          <w:tab/>
        </w:r>
        <w:r>
          <w:rPr>
            <w:rStyle w:val="Hyperkobling"/>
          </w:rPr>
          <w:t>Handlin</w:t>
        </w:r>
        <w:r>
          <w:rPr>
            <w:rStyle w:val="Hyperkobling"/>
          </w:rPr>
          <w:t>gsplan</w:t>
        </w:r>
        <w:r>
          <w:rPr>
            <w:webHidden/>
          </w:rPr>
          <w:tab/>
        </w:r>
        <w:r>
          <w:rPr>
            <w:webHidden/>
          </w:rPr>
          <w:fldChar w:fldCharType="begin"/>
        </w:r>
        <w:r>
          <w:rPr>
            <w:webHidden/>
          </w:rPr>
          <w:instrText xml:space="preserve"> PAGEREF _Toc231196282 \h </w:instrText>
        </w:r>
        <w:r>
          <w:rPr>
            <w:webHidden/>
          </w:rPr>
          <w:fldChar w:fldCharType="separate"/>
        </w:r>
        <w:r>
          <w:rPr>
            <w:webHidden/>
          </w:rPr>
          <w:t>10</w:t>
        </w:r>
        <w:r>
          <w:rPr>
            <w:webHidden/>
          </w:rPr>
          <w:fldChar w:fldCharType="end"/>
        </w:r>
      </w:hyperlink>
    </w:p>
    <w:p w:rsidR="00000000" w:rsidRDefault="006002AA">
      <w:pPr>
        <w:pStyle w:val="INNH2"/>
        <w:rPr>
          <w:noProof/>
        </w:rPr>
      </w:pPr>
      <w:hyperlink w:anchor="_Toc231196283" w:history="1">
        <w:r>
          <w:rPr>
            <w:rStyle w:val="Hyperkobling"/>
            <w:noProof/>
          </w:rPr>
          <w:t>11.1.</w:t>
        </w:r>
        <w:r>
          <w:rPr>
            <w:noProof/>
          </w:rPr>
          <w:tab/>
        </w:r>
        <w:r>
          <w:rPr>
            <w:rStyle w:val="Hyperkobling"/>
            <w:noProof/>
          </w:rPr>
          <w:t>Utsette rusdebuten</w:t>
        </w:r>
        <w:r>
          <w:rPr>
            <w:noProof/>
            <w:webHidden/>
          </w:rPr>
          <w:tab/>
        </w:r>
        <w:r>
          <w:rPr>
            <w:noProof/>
            <w:webHidden/>
          </w:rPr>
          <w:fldChar w:fldCharType="begin"/>
        </w:r>
        <w:r>
          <w:rPr>
            <w:noProof/>
            <w:webHidden/>
          </w:rPr>
          <w:instrText xml:space="preserve"> PAGEREF _Toc231196283 \h </w:instrText>
        </w:r>
        <w:r>
          <w:rPr>
            <w:noProof/>
          </w:rPr>
        </w:r>
        <w:r>
          <w:rPr>
            <w:noProof/>
            <w:webHidden/>
          </w:rPr>
          <w:fldChar w:fldCharType="separate"/>
        </w:r>
        <w:r>
          <w:rPr>
            <w:noProof/>
            <w:webHidden/>
          </w:rPr>
          <w:t>10</w:t>
        </w:r>
        <w:r>
          <w:rPr>
            <w:noProof/>
            <w:webHidden/>
          </w:rPr>
          <w:fldChar w:fldCharType="end"/>
        </w:r>
      </w:hyperlink>
    </w:p>
    <w:p w:rsidR="00000000" w:rsidRDefault="006002AA">
      <w:pPr>
        <w:pStyle w:val="INNH2"/>
        <w:rPr>
          <w:noProof/>
        </w:rPr>
      </w:pPr>
      <w:hyperlink w:anchor="_Toc231196284" w:history="1">
        <w:r>
          <w:rPr>
            <w:rStyle w:val="Hyperkobling"/>
            <w:noProof/>
          </w:rPr>
          <w:t>11.2.</w:t>
        </w:r>
        <w:r>
          <w:rPr>
            <w:noProof/>
          </w:rPr>
          <w:tab/>
        </w:r>
        <w:r>
          <w:rPr>
            <w:rStyle w:val="Hyperkobling"/>
            <w:noProof/>
          </w:rPr>
          <w:t>Bedre kommunikasjon om rus mellom foreldre og barn</w:t>
        </w:r>
        <w:r>
          <w:rPr>
            <w:noProof/>
            <w:webHidden/>
          </w:rPr>
          <w:tab/>
        </w:r>
        <w:r>
          <w:rPr>
            <w:noProof/>
            <w:webHidden/>
          </w:rPr>
          <w:fldChar w:fldCharType="begin"/>
        </w:r>
        <w:r>
          <w:rPr>
            <w:noProof/>
            <w:webHidden/>
          </w:rPr>
          <w:instrText xml:space="preserve"> PAGEREF _Toc231196284 \h </w:instrText>
        </w:r>
        <w:r>
          <w:rPr>
            <w:noProof/>
          </w:rPr>
        </w:r>
        <w:r>
          <w:rPr>
            <w:noProof/>
            <w:webHidden/>
          </w:rPr>
          <w:fldChar w:fldCharType="separate"/>
        </w:r>
        <w:r>
          <w:rPr>
            <w:noProof/>
            <w:webHidden/>
          </w:rPr>
          <w:t>11</w:t>
        </w:r>
        <w:r>
          <w:rPr>
            <w:noProof/>
            <w:webHidden/>
          </w:rPr>
          <w:fldChar w:fldCharType="end"/>
        </w:r>
      </w:hyperlink>
    </w:p>
    <w:p w:rsidR="00000000" w:rsidRDefault="006002AA">
      <w:pPr>
        <w:pStyle w:val="INNH2"/>
        <w:rPr>
          <w:noProof/>
        </w:rPr>
      </w:pPr>
      <w:hyperlink w:anchor="_Toc231196285" w:history="1">
        <w:r>
          <w:rPr>
            <w:rStyle w:val="Hyperkobling"/>
            <w:noProof/>
          </w:rPr>
          <w:t>11.3.</w:t>
        </w:r>
        <w:r>
          <w:rPr>
            <w:noProof/>
          </w:rPr>
          <w:tab/>
        </w:r>
        <w:r>
          <w:rPr>
            <w:rStyle w:val="Hyperkobling"/>
            <w:noProof/>
          </w:rPr>
          <w:t>Redusere konsumet av rusmidler</w:t>
        </w:r>
        <w:r>
          <w:rPr>
            <w:noProof/>
            <w:webHidden/>
          </w:rPr>
          <w:tab/>
        </w:r>
        <w:r>
          <w:rPr>
            <w:noProof/>
            <w:webHidden/>
          </w:rPr>
          <w:fldChar w:fldCharType="begin"/>
        </w:r>
        <w:r>
          <w:rPr>
            <w:noProof/>
            <w:webHidden/>
          </w:rPr>
          <w:instrText xml:space="preserve"> PAGEREF _Toc231196285 \h </w:instrText>
        </w:r>
        <w:r>
          <w:rPr>
            <w:noProof/>
          </w:rPr>
        </w:r>
        <w:r>
          <w:rPr>
            <w:noProof/>
            <w:webHidden/>
          </w:rPr>
          <w:fldChar w:fldCharType="separate"/>
        </w:r>
        <w:r>
          <w:rPr>
            <w:noProof/>
            <w:webHidden/>
          </w:rPr>
          <w:t>11</w:t>
        </w:r>
        <w:r>
          <w:rPr>
            <w:noProof/>
            <w:webHidden/>
          </w:rPr>
          <w:fldChar w:fldCharType="end"/>
        </w:r>
      </w:hyperlink>
    </w:p>
    <w:p w:rsidR="00000000" w:rsidRDefault="006002AA">
      <w:pPr>
        <w:pStyle w:val="INNH2"/>
        <w:rPr>
          <w:noProof/>
        </w:rPr>
      </w:pPr>
      <w:hyperlink w:anchor="_Toc231196286" w:history="1">
        <w:r>
          <w:rPr>
            <w:rStyle w:val="Hyperkobling"/>
            <w:noProof/>
          </w:rPr>
          <w:t>11.4.</w:t>
        </w:r>
        <w:r>
          <w:rPr>
            <w:noProof/>
          </w:rPr>
          <w:tab/>
        </w:r>
        <w:r>
          <w:rPr>
            <w:rStyle w:val="Hyperkobling"/>
            <w:noProof/>
          </w:rPr>
          <w:t>Forhindre bruk av illegale rusmidler</w:t>
        </w:r>
        <w:r>
          <w:rPr>
            <w:noProof/>
            <w:webHidden/>
          </w:rPr>
          <w:tab/>
        </w:r>
        <w:r>
          <w:rPr>
            <w:noProof/>
            <w:webHidden/>
          </w:rPr>
          <w:fldChar w:fldCharType="begin"/>
        </w:r>
        <w:r>
          <w:rPr>
            <w:noProof/>
            <w:webHidden/>
          </w:rPr>
          <w:instrText xml:space="preserve"> PAGEREF _Toc231196286 \h </w:instrText>
        </w:r>
        <w:r>
          <w:rPr>
            <w:noProof/>
          </w:rPr>
        </w:r>
        <w:r>
          <w:rPr>
            <w:noProof/>
            <w:webHidden/>
          </w:rPr>
          <w:fldChar w:fldCharType="separate"/>
        </w:r>
        <w:r>
          <w:rPr>
            <w:noProof/>
            <w:webHidden/>
          </w:rPr>
          <w:t>11</w:t>
        </w:r>
        <w:r>
          <w:rPr>
            <w:noProof/>
            <w:webHidden/>
          </w:rPr>
          <w:fldChar w:fldCharType="end"/>
        </w:r>
      </w:hyperlink>
    </w:p>
    <w:p w:rsidR="00000000" w:rsidRDefault="006002AA">
      <w:pPr>
        <w:pStyle w:val="INNH2"/>
        <w:rPr>
          <w:noProof/>
        </w:rPr>
      </w:pPr>
      <w:hyperlink w:anchor="_Toc231196287" w:history="1">
        <w:r>
          <w:rPr>
            <w:rStyle w:val="Hyperkobling"/>
            <w:noProof/>
          </w:rPr>
          <w:t>11.5.</w:t>
        </w:r>
        <w:r>
          <w:rPr>
            <w:noProof/>
          </w:rPr>
          <w:tab/>
        </w:r>
        <w:r>
          <w:rPr>
            <w:rStyle w:val="Hyperkobling"/>
            <w:noProof/>
          </w:rPr>
          <w:t>Fo</w:t>
        </w:r>
        <w:r>
          <w:rPr>
            <w:rStyle w:val="Hyperkobling"/>
            <w:noProof/>
          </w:rPr>
          <w:t>rhindre problemutvikling knyttet til rus</w:t>
        </w:r>
        <w:r>
          <w:rPr>
            <w:noProof/>
            <w:webHidden/>
          </w:rPr>
          <w:tab/>
        </w:r>
        <w:r>
          <w:rPr>
            <w:noProof/>
            <w:webHidden/>
          </w:rPr>
          <w:fldChar w:fldCharType="begin"/>
        </w:r>
        <w:r>
          <w:rPr>
            <w:noProof/>
            <w:webHidden/>
          </w:rPr>
          <w:instrText xml:space="preserve"> PAGEREF _Toc231196287 \h </w:instrText>
        </w:r>
        <w:r>
          <w:rPr>
            <w:noProof/>
          </w:rPr>
        </w:r>
        <w:r>
          <w:rPr>
            <w:noProof/>
            <w:webHidden/>
          </w:rPr>
          <w:fldChar w:fldCharType="separate"/>
        </w:r>
        <w:r>
          <w:rPr>
            <w:noProof/>
            <w:webHidden/>
          </w:rPr>
          <w:t>11</w:t>
        </w:r>
        <w:r>
          <w:rPr>
            <w:noProof/>
            <w:webHidden/>
          </w:rPr>
          <w:fldChar w:fldCharType="end"/>
        </w:r>
      </w:hyperlink>
    </w:p>
    <w:p w:rsidR="00000000" w:rsidRDefault="006002AA">
      <w:pPr>
        <w:pStyle w:val="INNH2"/>
        <w:rPr>
          <w:noProof/>
        </w:rPr>
      </w:pPr>
      <w:hyperlink w:anchor="_Toc231196288" w:history="1">
        <w:r>
          <w:rPr>
            <w:rStyle w:val="Hyperkobling"/>
            <w:noProof/>
          </w:rPr>
          <w:t>11.6.</w:t>
        </w:r>
        <w:r>
          <w:rPr>
            <w:noProof/>
          </w:rPr>
          <w:tab/>
        </w:r>
        <w:r>
          <w:rPr>
            <w:rStyle w:val="Hyperkobling"/>
            <w:noProof/>
          </w:rPr>
          <w:t>Formidle alternativer til rus</w:t>
        </w:r>
        <w:r>
          <w:rPr>
            <w:noProof/>
            <w:webHidden/>
          </w:rPr>
          <w:tab/>
        </w:r>
        <w:r>
          <w:rPr>
            <w:noProof/>
            <w:webHidden/>
          </w:rPr>
          <w:fldChar w:fldCharType="begin"/>
        </w:r>
        <w:r>
          <w:rPr>
            <w:noProof/>
            <w:webHidden/>
          </w:rPr>
          <w:instrText xml:space="preserve"> PAGEREF _Toc231196288 \h </w:instrText>
        </w:r>
        <w:r>
          <w:rPr>
            <w:noProof/>
          </w:rPr>
        </w:r>
        <w:r>
          <w:rPr>
            <w:noProof/>
            <w:webHidden/>
          </w:rPr>
          <w:fldChar w:fldCharType="separate"/>
        </w:r>
        <w:r>
          <w:rPr>
            <w:noProof/>
            <w:webHidden/>
          </w:rPr>
          <w:t>11</w:t>
        </w:r>
        <w:r>
          <w:rPr>
            <w:noProof/>
            <w:webHidden/>
          </w:rPr>
          <w:fldChar w:fldCharType="end"/>
        </w:r>
      </w:hyperlink>
    </w:p>
    <w:p w:rsidR="00000000" w:rsidRDefault="006002AA">
      <w:pPr>
        <w:pStyle w:val="INNH2"/>
        <w:rPr>
          <w:noProof/>
        </w:rPr>
      </w:pPr>
      <w:hyperlink w:anchor="_Toc231196289" w:history="1">
        <w:r>
          <w:rPr>
            <w:rStyle w:val="Hyperkobling"/>
            <w:noProof/>
          </w:rPr>
          <w:t>11.7.</w:t>
        </w:r>
        <w:r>
          <w:rPr>
            <w:noProof/>
          </w:rPr>
          <w:tab/>
        </w:r>
        <w:r>
          <w:rPr>
            <w:rStyle w:val="Hyperkobling"/>
            <w:noProof/>
          </w:rPr>
          <w:t>Kompetanseheving og samarbeidsområder</w:t>
        </w:r>
        <w:r>
          <w:rPr>
            <w:noProof/>
            <w:webHidden/>
          </w:rPr>
          <w:tab/>
        </w:r>
        <w:r>
          <w:rPr>
            <w:noProof/>
            <w:webHidden/>
          </w:rPr>
          <w:fldChar w:fldCharType="begin"/>
        </w:r>
        <w:r>
          <w:rPr>
            <w:noProof/>
            <w:webHidden/>
          </w:rPr>
          <w:instrText xml:space="preserve"> PAGEREF _Toc231196289 \h </w:instrText>
        </w:r>
        <w:r>
          <w:rPr>
            <w:noProof/>
          </w:rPr>
        </w:r>
        <w:r>
          <w:rPr>
            <w:noProof/>
            <w:webHidden/>
          </w:rPr>
          <w:fldChar w:fldCharType="separate"/>
        </w:r>
        <w:r>
          <w:rPr>
            <w:noProof/>
            <w:webHidden/>
          </w:rPr>
          <w:t>11</w:t>
        </w:r>
        <w:r>
          <w:rPr>
            <w:noProof/>
            <w:webHidden/>
          </w:rPr>
          <w:fldChar w:fldCharType="end"/>
        </w:r>
      </w:hyperlink>
    </w:p>
    <w:p w:rsidR="00000000" w:rsidRDefault="006002AA">
      <w:pPr>
        <w:pStyle w:val="INNH1"/>
      </w:pPr>
      <w:hyperlink w:anchor="_Toc231196290" w:history="1">
        <w:r>
          <w:rPr>
            <w:rStyle w:val="Hyperkobling"/>
          </w:rPr>
          <w:t>12.</w:t>
        </w:r>
        <w:r>
          <w:tab/>
        </w:r>
        <w:r>
          <w:rPr>
            <w:rStyle w:val="Hyperkobling"/>
          </w:rPr>
          <w:t>Oppsummering av lokale tiltak rettet mot barn og unge i forhold til rusmidler</w:t>
        </w:r>
        <w:r>
          <w:rPr>
            <w:webHidden/>
          </w:rPr>
          <w:tab/>
        </w:r>
        <w:r>
          <w:rPr>
            <w:webHidden/>
          </w:rPr>
          <w:fldChar w:fldCharType="begin"/>
        </w:r>
        <w:r>
          <w:rPr>
            <w:webHidden/>
          </w:rPr>
          <w:instrText xml:space="preserve"> PAGEREF _Toc231196290 \h </w:instrText>
        </w:r>
        <w:r>
          <w:rPr>
            <w:webHidden/>
          </w:rPr>
          <w:fldChar w:fldCharType="separate"/>
        </w:r>
        <w:r>
          <w:rPr>
            <w:webHidden/>
          </w:rPr>
          <w:t>12</w:t>
        </w:r>
        <w:r>
          <w:rPr>
            <w:webHidden/>
          </w:rPr>
          <w:fldChar w:fldCharType="end"/>
        </w:r>
      </w:hyperlink>
    </w:p>
    <w:p w:rsidR="00000000" w:rsidRDefault="006002AA">
      <w:pPr>
        <w:pStyle w:val="INNH1"/>
        <w:rPr>
          <w:rStyle w:val="Hyperkobling"/>
        </w:rPr>
      </w:pPr>
      <w:hyperlink w:anchor="_Toc231196291" w:history="1">
        <w:r>
          <w:rPr>
            <w:rStyle w:val="Hyperkobling"/>
          </w:rPr>
          <w:t>13.</w:t>
        </w:r>
        <w:r>
          <w:tab/>
        </w:r>
        <w:r>
          <w:rPr>
            <w:rStyle w:val="Hyperkobling"/>
          </w:rPr>
          <w:t>VEDLEGG TIL RUSMIDDELPOLITISK PLAN</w:t>
        </w:r>
        <w:r>
          <w:rPr>
            <w:webHidden/>
          </w:rPr>
          <w:tab/>
        </w:r>
        <w:r>
          <w:rPr>
            <w:webHidden/>
          </w:rPr>
          <w:fldChar w:fldCharType="begin"/>
        </w:r>
        <w:r>
          <w:rPr>
            <w:webHidden/>
          </w:rPr>
          <w:instrText xml:space="preserve"> </w:instrText>
        </w:r>
        <w:r>
          <w:rPr>
            <w:webHidden/>
          </w:rPr>
          <w:instrText xml:space="preserve">PAGEREF _Toc231196291 \h </w:instrText>
        </w:r>
        <w:r>
          <w:rPr>
            <w:webHidden/>
          </w:rPr>
          <w:fldChar w:fldCharType="separate"/>
        </w:r>
        <w:r>
          <w:rPr>
            <w:webHidden/>
          </w:rPr>
          <w:t>14</w:t>
        </w:r>
        <w:r>
          <w:rPr>
            <w:webHidden/>
          </w:rPr>
          <w:fldChar w:fldCharType="end"/>
        </w:r>
      </w:hyperlink>
    </w:p>
    <w:p w:rsidR="00000000" w:rsidRDefault="006002AA"/>
    <w:p w:rsidR="00000000" w:rsidRDefault="006002AA"/>
    <w:p w:rsidR="00000000" w:rsidRDefault="006002AA"/>
    <w:p w:rsidR="00000000" w:rsidRDefault="006002AA"/>
    <w:p w:rsidR="00000000" w:rsidRDefault="006002AA"/>
    <w:p w:rsidR="00000000" w:rsidRDefault="006002AA">
      <w:pPr>
        <w:pStyle w:val="Overskrift1"/>
        <w:rPr>
          <w:sz w:val="24"/>
        </w:rPr>
      </w:pPr>
      <w:r>
        <w:rPr>
          <w:sz w:val="24"/>
        </w:rPr>
        <w:lastRenderedPageBreak/>
        <w:fldChar w:fldCharType="end"/>
      </w:r>
      <w:bookmarkStart w:id="1" w:name="_Toc231196245"/>
      <w:r>
        <w:rPr>
          <w:sz w:val="24"/>
        </w:rPr>
        <w:t>Hvorfor en rusmiddelpolitisk handlingsplan?</w:t>
      </w:r>
      <w:bookmarkEnd w:id="1"/>
    </w:p>
    <w:p w:rsidR="00000000" w:rsidRDefault="006002AA">
      <w:pPr>
        <w:rPr>
          <w:sz w:val="24"/>
          <w:szCs w:val="24"/>
        </w:rPr>
      </w:pPr>
    </w:p>
    <w:p w:rsidR="00000000" w:rsidRDefault="006002AA">
      <w:pPr>
        <w:rPr>
          <w:sz w:val="24"/>
          <w:szCs w:val="24"/>
        </w:rPr>
      </w:pPr>
      <w:r>
        <w:rPr>
          <w:sz w:val="24"/>
          <w:szCs w:val="24"/>
        </w:rPr>
        <w:t>Etter alkohollovens § 1-7d er kommunen pålagt å utarbeide en alkoholpolitisk handlingsplan. I de fleste tilfeller er det imidlertid naturlig å se alkohol- og narkotikapoliti</w:t>
      </w:r>
      <w:r>
        <w:rPr>
          <w:sz w:val="24"/>
          <w:szCs w:val="24"/>
        </w:rPr>
        <w:t xml:space="preserve">kken i sammenheng. </w:t>
      </w:r>
    </w:p>
    <w:p w:rsidR="00000000" w:rsidRDefault="006002AA">
      <w:pPr>
        <w:rPr>
          <w:sz w:val="24"/>
          <w:szCs w:val="24"/>
        </w:rPr>
      </w:pPr>
      <w:r>
        <w:rPr>
          <w:sz w:val="24"/>
          <w:szCs w:val="24"/>
        </w:rPr>
        <w:t xml:space="preserve">Bindal kommunes nåværende alkoholpolitisk handlingsplan ble vedtatt i kommunestyre i k-sak 89/05 den 26.11.2005 og gjelder for perioden 2006 – 2008. </w:t>
      </w:r>
    </w:p>
    <w:p w:rsidR="00000000" w:rsidRDefault="006002AA">
      <w:pPr>
        <w:rPr>
          <w:sz w:val="24"/>
          <w:szCs w:val="24"/>
        </w:rPr>
      </w:pPr>
    </w:p>
    <w:p w:rsidR="00000000" w:rsidRDefault="006002AA">
      <w:pPr>
        <w:pStyle w:val="Brdtekst"/>
        <w:rPr>
          <w:color w:val="000000"/>
        </w:rPr>
      </w:pPr>
      <w:r>
        <w:rPr>
          <w:color w:val="000000"/>
        </w:rPr>
        <w:t>I k-sak 31/06 den 8.2.2006 ble følgende enstemmig vedtatt:</w:t>
      </w:r>
    </w:p>
    <w:p w:rsidR="00000000" w:rsidRDefault="006002AA">
      <w:pPr>
        <w:pStyle w:val="Brdtekst"/>
        <w:ind w:left="705" w:hanging="705"/>
        <w:rPr>
          <w:i/>
          <w:color w:val="000000"/>
        </w:rPr>
      </w:pPr>
      <w:r>
        <w:rPr>
          <w:i/>
          <w:color w:val="000000"/>
        </w:rPr>
        <w:t>1.</w:t>
      </w:r>
      <w:r>
        <w:rPr>
          <w:i/>
          <w:color w:val="000000"/>
        </w:rPr>
        <w:tab/>
        <w:t xml:space="preserve">Rådmannen utarbeider i </w:t>
      </w:r>
      <w:r>
        <w:rPr>
          <w:i/>
          <w:color w:val="000000"/>
        </w:rPr>
        <w:t>samarbeid med skole, lensmann, helsesøster og representant fra MOT et vedlegg til ruspolitisk handlingsplan med fokus på forebyggende tiltak rettet mot barn og ungdom.</w:t>
      </w:r>
      <w:r>
        <w:rPr>
          <w:i/>
          <w:color w:val="000000"/>
        </w:rPr>
        <w:tab/>
      </w:r>
    </w:p>
    <w:p w:rsidR="00000000" w:rsidRDefault="006002AA">
      <w:pPr>
        <w:pStyle w:val="Brdtekst"/>
        <w:ind w:left="705" w:hanging="705"/>
        <w:rPr>
          <w:i/>
          <w:color w:val="auto"/>
        </w:rPr>
      </w:pPr>
      <w:r>
        <w:rPr>
          <w:i/>
          <w:color w:val="auto"/>
        </w:rPr>
        <w:t>2.</w:t>
      </w:r>
      <w:r>
        <w:rPr>
          <w:i/>
          <w:color w:val="auto"/>
        </w:rPr>
        <w:tab/>
        <w:t>Ungdomsrådet gis anledning til å komme med sine innspill etter at elevrådene har beh</w:t>
      </w:r>
      <w:r>
        <w:rPr>
          <w:i/>
          <w:color w:val="auto"/>
        </w:rPr>
        <w:t>andlet saken.</w:t>
      </w:r>
    </w:p>
    <w:p w:rsidR="00000000" w:rsidRDefault="006002AA">
      <w:pPr>
        <w:rPr>
          <w:sz w:val="24"/>
          <w:szCs w:val="24"/>
        </w:rPr>
      </w:pPr>
      <w:r>
        <w:rPr>
          <w:sz w:val="24"/>
          <w:szCs w:val="24"/>
        </w:rPr>
        <w:t xml:space="preserve"> </w:t>
      </w:r>
    </w:p>
    <w:p w:rsidR="00000000" w:rsidRDefault="006002AA">
      <w:pPr>
        <w:rPr>
          <w:sz w:val="24"/>
          <w:szCs w:val="24"/>
        </w:rPr>
      </w:pPr>
      <w:r>
        <w:rPr>
          <w:sz w:val="24"/>
          <w:szCs w:val="24"/>
        </w:rPr>
        <w:t>Rusmiddelproblemene er sammensatte. Dette tilsier at planen bør være både tverrfaglig og tverretatlig. Den bør omfatte alle sider av kommunens rusmiddelarbeid. Hensikten er at kommunens rusmiddelpolitiske arbeid ses i sammenheng. Alle typer</w:t>
      </w:r>
      <w:r>
        <w:rPr>
          <w:sz w:val="24"/>
          <w:szCs w:val="24"/>
        </w:rPr>
        <w:t xml:space="preserve"> forebyggende tiltak, bevillingspolitikk, så vel som oppfølging og rehabilitering av rusmiddelmisbrukere bør inn i en samlet plan. </w:t>
      </w:r>
    </w:p>
    <w:p w:rsidR="00000000" w:rsidRDefault="006002AA">
      <w:pPr>
        <w:rPr>
          <w:sz w:val="24"/>
          <w:szCs w:val="24"/>
        </w:rPr>
      </w:pPr>
    </w:p>
    <w:p w:rsidR="00000000" w:rsidRDefault="006002AA">
      <w:pPr>
        <w:rPr>
          <w:i/>
          <w:sz w:val="24"/>
          <w:szCs w:val="24"/>
        </w:rPr>
      </w:pPr>
      <w:r>
        <w:rPr>
          <w:sz w:val="24"/>
          <w:szCs w:val="24"/>
        </w:rPr>
        <w:t xml:space="preserve">Det er i tillegg utarbeidet </w:t>
      </w:r>
      <w:r>
        <w:rPr>
          <w:i/>
          <w:sz w:val="24"/>
          <w:szCs w:val="24"/>
        </w:rPr>
        <w:t>Alkoholpolitiske retningslinjer</w:t>
      </w:r>
      <w:r>
        <w:rPr>
          <w:sz w:val="24"/>
          <w:szCs w:val="24"/>
        </w:rPr>
        <w:t>.</w:t>
      </w:r>
    </w:p>
    <w:p w:rsidR="00000000" w:rsidRDefault="006002AA">
      <w:pPr>
        <w:rPr>
          <w:sz w:val="24"/>
          <w:szCs w:val="24"/>
        </w:rPr>
      </w:pPr>
    </w:p>
    <w:p w:rsidR="00000000" w:rsidRDefault="006002AA">
      <w:pPr>
        <w:pStyle w:val="Overskrift1"/>
        <w:rPr>
          <w:sz w:val="24"/>
        </w:rPr>
      </w:pPr>
      <w:bookmarkStart w:id="2" w:name="_Toc231196246"/>
      <w:r>
        <w:rPr>
          <w:sz w:val="24"/>
        </w:rPr>
        <w:t>Kommunens arbeid med planen.</w:t>
      </w:r>
      <w:bookmarkEnd w:id="2"/>
    </w:p>
    <w:p w:rsidR="00000000" w:rsidRDefault="006002AA">
      <w:pPr>
        <w:rPr>
          <w:sz w:val="24"/>
          <w:szCs w:val="24"/>
        </w:rPr>
      </w:pPr>
    </w:p>
    <w:p w:rsidR="00000000" w:rsidRDefault="006002AA">
      <w:pPr>
        <w:rPr>
          <w:sz w:val="24"/>
          <w:szCs w:val="24"/>
        </w:rPr>
      </w:pPr>
      <w:r>
        <w:rPr>
          <w:sz w:val="24"/>
          <w:szCs w:val="24"/>
        </w:rPr>
        <w:t>Rådmannen satte ned en arbeidsg</w:t>
      </w:r>
      <w:r>
        <w:rPr>
          <w:sz w:val="24"/>
          <w:szCs w:val="24"/>
        </w:rPr>
        <w:t xml:space="preserve">ruppe som fikk som mandat å utarbeide et avsnitt i planen om forebyggende tiltak rettet mot barn og unge. </w:t>
      </w:r>
    </w:p>
    <w:p w:rsidR="00000000" w:rsidRDefault="006002AA">
      <w:pPr>
        <w:rPr>
          <w:sz w:val="24"/>
          <w:szCs w:val="24"/>
        </w:rPr>
      </w:pPr>
      <w:r>
        <w:rPr>
          <w:sz w:val="24"/>
          <w:szCs w:val="24"/>
        </w:rPr>
        <w:t>Gruppen har bestått av:</w:t>
      </w:r>
    </w:p>
    <w:p w:rsidR="00000000" w:rsidRDefault="006002AA">
      <w:pPr>
        <w:ind w:left="708"/>
        <w:rPr>
          <w:sz w:val="24"/>
          <w:szCs w:val="24"/>
        </w:rPr>
      </w:pPr>
      <w:r>
        <w:rPr>
          <w:sz w:val="24"/>
          <w:szCs w:val="24"/>
        </w:rPr>
        <w:t>Helsesøster Marianne Berg Hansen</w:t>
      </w:r>
    </w:p>
    <w:p w:rsidR="00000000" w:rsidRDefault="006002AA">
      <w:pPr>
        <w:ind w:left="708"/>
        <w:rPr>
          <w:sz w:val="24"/>
          <w:szCs w:val="24"/>
        </w:rPr>
      </w:pPr>
      <w:r>
        <w:rPr>
          <w:sz w:val="24"/>
          <w:szCs w:val="24"/>
        </w:rPr>
        <w:t>Psykiatrisk sykepleier Pål Christensen</w:t>
      </w:r>
    </w:p>
    <w:p w:rsidR="00000000" w:rsidRDefault="006002AA">
      <w:pPr>
        <w:ind w:left="708"/>
        <w:rPr>
          <w:sz w:val="24"/>
          <w:szCs w:val="24"/>
        </w:rPr>
      </w:pPr>
      <w:r>
        <w:rPr>
          <w:sz w:val="24"/>
          <w:szCs w:val="24"/>
        </w:rPr>
        <w:t>Folkehelsekoordinator Lena Fuglstad</w:t>
      </w:r>
    </w:p>
    <w:p w:rsidR="00000000" w:rsidRDefault="006002AA">
      <w:pPr>
        <w:ind w:left="708"/>
        <w:rPr>
          <w:sz w:val="24"/>
          <w:szCs w:val="24"/>
        </w:rPr>
      </w:pPr>
      <w:r>
        <w:rPr>
          <w:sz w:val="24"/>
          <w:szCs w:val="24"/>
        </w:rPr>
        <w:t>Sosialleder Kirst</w:t>
      </w:r>
      <w:r>
        <w:rPr>
          <w:sz w:val="24"/>
          <w:szCs w:val="24"/>
        </w:rPr>
        <w:t>i Johnsen</w:t>
      </w:r>
    </w:p>
    <w:p w:rsidR="00000000" w:rsidRDefault="006002AA">
      <w:pPr>
        <w:ind w:left="708"/>
        <w:rPr>
          <w:sz w:val="24"/>
          <w:szCs w:val="24"/>
        </w:rPr>
      </w:pPr>
      <w:r>
        <w:rPr>
          <w:sz w:val="24"/>
          <w:szCs w:val="24"/>
        </w:rPr>
        <w:t>Oppvekst- og kultursjef Knut Gutvik</w:t>
      </w:r>
    </w:p>
    <w:p w:rsidR="00000000" w:rsidRDefault="006002AA">
      <w:pPr>
        <w:ind w:left="708"/>
        <w:rPr>
          <w:sz w:val="24"/>
          <w:szCs w:val="24"/>
        </w:rPr>
      </w:pPr>
      <w:r>
        <w:rPr>
          <w:sz w:val="24"/>
          <w:szCs w:val="24"/>
        </w:rPr>
        <w:t>Barnehagestyrer Arnfinn Hamnes</w:t>
      </w:r>
    </w:p>
    <w:p w:rsidR="00000000" w:rsidRDefault="006002AA">
      <w:pPr>
        <w:ind w:left="708"/>
        <w:rPr>
          <w:i/>
          <w:sz w:val="24"/>
          <w:szCs w:val="24"/>
        </w:rPr>
      </w:pPr>
      <w:r>
        <w:rPr>
          <w:sz w:val="24"/>
          <w:szCs w:val="24"/>
        </w:rPr>
        <w:t xml:space="preserve">Helse og sosialsjef Gudrun Fossem </w:t>
      </w:r>
    </w:p>
    <w:p w:rsidR="00000000" w:rsidRDefault="006002AA">
      <w:pPr>
        <w:rPr>
          <w:i/>
          <w:sz w:val="24"/>
          <w:szCs w:val="24"/>
        </w:rPr>
      </w:pPr>
    </w:p>
    <w:p w:rsidR="00000000" w:rsidRDefault="006002AA">
      <w:pPr>
        <w:rPr>
          <w:sz w:val="24"/>
          <w:szCs w:val="24"/>
        </w:rPr>
      </w:pPr>
      <w:r>
        <w:rPr>
          <w:sz w:val="24"/>
          <w:szCs w:val="24"/>
        </w:rPr>
        <w:t>Gruppen har utarbeidet Handlingsplanen, kap. 11 og 12, som omhandler forebyggende tiltak for barn og ungdom. Dette ble også diskutert på et møt</w:t>
      </w:r>
      <w:r>
        <w:rPr>
          <w:sz w:val="24"/>
          <w:szCs w:val="24"/>
        </w:rPr>
        <w:t>e den 28.8.2008 hvor elevråd, politi, sognepresten, MOT, frivillighetssentralen og kommunal rektor ble invitert. Tiltakene i handlingsplanen må ses i sammenheng med budsjett- og økonomiplan.</w:t>
      </w:r>
    </w:p>
    <w:p w:rsidR="00000000" w:rsidRDefault="006002AA">
      <w:pPr>
        <w:rPr>
          <w:sz w:val="24"/>
          <w:szCs w:val="24"/>
        </w:rPr>
      </w:pPr>
      <w:r>
        <w:rPr>
          <w:sz w:val="24"/>
          <w:szCs w:val="24"/>
        </w:rPr>
        <w:t>Videre er helsestasjonen, psykiatritjenesten og sosialtjenesten b</w:t>
      </w:r>
      <w:r>
        <w:rPr>
          <w:sz w:val="24"/>
          <w:szCs w:val="24"/>
        </w:rPr>
        <w:t>edt om å uttale seg særskilt om hvilke utfordringer de ser vi har i Bindal i dag.</w:t>
      </w:r>
    </w:p>
    <w:p w:rsidR="00000000" w:rsidRDefault="006002AA">
      <w:pPr>
        <w:rPr>
          <w:sz w:val="24"/>
          <w:szCs w:val="24"/>
        </w:rPr>
      </w:pPr>
      <w:r>
        <w:rPr>
          <w:sz w:val="24"/>
          <w:szCs w:val="24"/>
        </w:rPr>
        <w:t>Videre har vi i planen ønsket å sette fokus på hva vi har av forebyggende tilbud, oppfølgingstilbud, samt tilgjengelighet for alkohol.</w:t>
      </w:r>
    </w:p>
    <w:p w:rsidR="00000000" w:rsidRDefault="006002AA">
      <w:pPr>
        <w:rPr>
          <w:sz w:val="24"/>
          <w:szCs w:val="24"/>
        </w:rPr>
      </w:pPr>
    </w:p>
    <w:p w:rsidR="00000000" w:rsidRDefault="006002AA">
      <w:pPr>
        <w:rPr>
          <w:sz w:val="24"/>
          <w:szCs w:val="24"/>
        </w:rPr>
      </w:pPr>
      <w:r>
        <w:rPr>
          <w:i/>
          <w:sz w:val="24"/>
          <w:szCs w:val="24"/>
        </w:rPr>
        <w:t>Alkoholpolitiske retningslinjer</w:t>
      </w:r>
      <w:r>
        <w:rPr>
          <w:sz w:val="24"/>
          <w:szCs w:val="24"/>
        </w:rPr>
        <w:t xml:space="preserve"> er uta</w:t>
      </w:r>
      <w:r>
        <w:rPr>
          <w:sz w:val="24"/>
          <w:szCs w:val="24"/>
        </w:rPr>
        <w:t>rbeidet av Ann-Karin Øverås og Gudrun Fossem.</w:t>
      </w:r>
    </w:p>
    <w:p w:rsidR="00000000" w:rsidRDefault="006002AA">
      <w:pPr>
        <w:rPr>
          <w:sz w:val="24"/>
          <w:szCs w:val="24"/>
        </w:rPr>
      </w:pPr>
    </w:p>
    <w:p w:rsidR="00000000" w:rsidRDefault="006002AA">
      <w:pPr>
        <w:rPr>
          <w:sz w:val="24"/>
          <w:szCs w:val="24"/>
        </w:rPr>
      </w:pPr>
      <w:r>
        <w:rPr>
          <w:sz w:val="24"/>
          <w:szCs w:val="24"/>
        </w:rPr>
        <w:t>Resten av planarbeidet har Gudrun Fossem gjort med utgangspunkt i tidligere planer og planer fra nabokommuner.</w:t>
      </w:r>
    </w:p>
    <w:p w:rsidR="00000000" w:rsidRDefault="006002AA">
      <w:pPr>
        <w:rPr>
          <w:sz w:val="24"/>
          <w:szCs w:val="24"/>
        </w:rPr>
      </w:pPr>
    </w:p>
    <w:p w:rsidR="00000000" w:rsidRDefault="006002AA">
      <w:pPr>
        <w:rPr>
          <w:sz w:val="24"/>
          <w:szCs w:val="24"/>
        </w:rPr>
      </w:pPr>
      <w:r>
        <w:rPr>
          <w:sz w:val="24"/>
          <w:szCs w:val="24"/>
        </w:rPr>
        <w:lastRenderedPageBreak/>
        <w:t>Det er utarbeidet en egen veileder for kommunal rusmiddelpolitisk handlingsplan. Denne ble lagt t</w:t>
      </w:r>
      <w:r>
        <w:rPr>
          <w:sz w:val="24"/>
          <w:szCs w:val="24"/>
        </w:rPr>
        <w:t xml:space="preserve">il grunn for arbeidet. Videre ble det tatt utgangspunkt i de tall som allerede forefinnes når det gjelder rusbruk og omsetning av alkohol i kommunen, for å beskrive dagens situasjon og utviklingstrekk over tid. </w:t>
      </w:r>
    </w:p>
    <w:p w:rsidR="00000000" w:rsidRDefault="006002AA">
      <w:pPr>
        <w:rPr>
          <w:sz w:val="24"/>
          <w:szCs w:val="24"/>
        </w:rPr>
      </w:pPr>
    </w:p>
    <w:p w:rsidR="00000000" w:rsidRDefault="006002AA">
      <w:pPr>
        <w:pStyle w:val="Overskrift1"/>
        <w:rPr>
          <w:sz w:val="24"/>
        </w:rPr>
      </w:pPr>
      <w:bookmarkStart w:id="3" w:name="_Toc231196247"/>
      <w:r>
        <w:rPr>
          <w:sz w:val="24"/>
        </w:rPr>
        <w:t>Nasjonale mål</w:t>
      </w:r>
      <w:bookmarkEnd w:id="3"/>
    </w:p>
    <w:p w:rsidR="00000000" w:rsidRDefault="006002AA">
      <w:pPr>
        <w:rPr>
          <w:sz w:val="24"/>
          <w:szCs w:val="24"/>
        </w:rPr>
      </w:pPr>
      <w:r>
        <w:rPr>
          <w:sz w:val="24"/>
          <w:szCs w:val="24"/>
        </w:rPr>
        <w:t>I opptrappingsplanen for rusf</w:t>
      </w:r>
      <w:r>
        <w:rPr>
          <w:sz w:val="24"/>
          <w:szCs w:val="24"/>
        </w:rPr>
        <w:t>eltet (Kap. 8 i St.prp. nr 1 07/08 Helse- og omsorgsdepartementet) framgår mål og utfordringer. Regjeringens politikk på rusfeltet har som overordnet mål å redusere de negative konsekvensene som rusmiddelbruk har for enkeltpersoner og for samfunnet. Det ov</w:t>
      </w:r>
      <w:r>
        <w:rPr>
          <w:sz w:val="24"/>
          <w:szCs w:val="24"/>
        </w:rPr>
        <w:t>erordnede målet deles opp i fem hovedmål:</w:t>
      </w:r>
    </w:p>
    <w:p w:rsidR="00000000" w:rsidRDefault="006002AA">
      <w:pPr>
        <w:numPr>
          <w:ilvl w:val="0"/>
          <w:numId w:val="2"/>
        </w:numPr>
        <w:rPr>
          <w:sz w:val="24"/>
          <w:szCs w:val="24"/>
        </w:rPr>
      </w:pPr>
      <w:r>
        <w:rPr>
          <w:sz w:val="24"/>
          <w:szCs w:val="24"/>
        </w:rPr>
        <w:t>Mål 1: Tydelig folkehelseperspektiv</w:t>
      </w:r>
    </w:p>
    <w:p w:rsidR="00000000" w:rsidRDefault="006002AA">
      <w:pPr>
        <w:numPr>
          <w:ilvl w:val="0"/>
          <w:numId w:val="2"/>
        </w:numPr>
        <w:rPr>
          <w:sz w:val="24"/>
          <w:szCs w:val="24"/>
        </w:rPr>
      </w:pPr>
      <w:r>
        <w:rPr>
          <w:sz w:val="24"/>
          <w:szCs w:val="24"/>
        </w:rPr>
        <w:t>Mål 2: Bedre kvalitet og økt kompetanse</w:t>
      </w:r>
    </w:p>
    <w:p w:rsidR="00000000" w:rsidRDefault="006002AA">
      <w:pPr>
        <w:numPr>
          <w:ilvl w:val="0"/>
          <w:numId w:val="2"/>
        </w:numPr>
        <w:rPr>
          <w:sz w:val="24"/>
          <w:szCs w:val="24"/>
        </w:rPr>
      </w:pPr>
      <w:r>
        <w:rPr>
          <w:sz w:val="24"/>
          <w:szCs w:val="24"/>
        </w:rPr>
        <w:t>Mål 3: Mer tilgjengelige tjenester og økt sosial inkludering</w:t>
      </w:r>
    </w:p>
    <w:p w:rsidR="00000000" w:rsidRDefault="006002AA">
      <w:pPr>
        <w:numPr>
          <w:ilvl w:val="0"/>
          <w:numId w:val="2"/>
        </w:numPr>
        <w:rPr>
          <w:sz w:val="24"/>
          <w:szCs w:val="24"/>
        </w:rPr>
      </w:pPr>
      <w:r>
        <w:rPr>
          <w:sz w:val="24"/>
          <w:szCs w:val="24"/>
        </w:rPr>
        <w:t>Mål 4: Forpliktende samhandling</w:t>
      </w:r>
    </w:p>
    <w:p w:rsidR="00000000" w:rsidRDefault="006002AA">
      <w:pPr>
        <w:numPr>
          <w:ilvl w:val="0"/>
          <w:numId w:val="2"/>
        </w:numPr>
        <w:rPr>
          <w:sz w:val="24"/>
          <w:szCs w:val="24"/>
        </w:rPr>
      </w:pPr>
      <w:r>
        <w:rPr>
          <w:sz w:val="24"/>
          <w:szCs w:val="24"/>
        </w:rPr>
        <w:t>Mål 5: Økt brukerinnflytelse og bedre ivareta</w:t>
      </w:r>
      <w:r>
        <w:rPr>
          <w:sz w:val="24"/>
          <w:szCs w:val="24"/>
        </w:rPr>
        <w:t>kelse av barn og pårørende.</w:t>
      </w:r>
    </w:p>
    <w:p w:rsidR="00000000" w:rsidRDefault="006002AA">
      <w:pPr>
        <w:rPr>
          <w:sz w:val="24"/>
          <w:szCs w:val="24"/>
        </w:rPr>
      </w:pPr>
    </w:p>
    <w:p w:rsidR="00000000" w:rsidRDefault="006002AA">
      <w:pPr>
        <w:pStyle w:val="Overskrift1"/>
        <w:rPr>
          <w:sz w:val="24"/>
        </w:rPr>
      </w:pPr>
      <w:bookmarkStart w:id="4" w:name="_Toc231196248"/>
      <w:r>
        <w:rPr>
          <w:sz w:val="24"/>
        </w:rPr>
        <w:t>Kommunale mål</w:t>
      </w:r>
      <w:bookmarkEnd w:id="4"/>
    </w:p>
    <w:p w:rsidR="00000000" w:rsidRDefault="006002AA">
      <w:pPr>
        <w:rPr>
          <w:b/>
          <w:bCs/>
          <w:sz w:val="24"/>
          <w:szCs w:val="24"/>
        </w:rPr>
      </w:pPr>
      <w:r>
        <w:rPr>
          <w:sz w:val="24"/>
          <w:szCs w:val="24"/>
        </w:rPr>
        <w:t>Det er kommunestyret som utformer den lokale rusmiddelpolitikken. Kommunen har en helt sentral rolle i utformingen av alkoholpolitikken gjennom lokal bevillingspolitikk og håndhevelse av alkohollovens bestemmelser</w:t>
      </w:r>
      <w:r>
        <w:rPr>
          <w:sz w:val="24"/>
          <w:szCs w:val="24"/>
        </w:rPr>
        <w:t>. Det er også viktig for kommunen å føre en alkoholpolitikk som balanserer næringslivets interesser og sosiale og helsepolitiske hensyn.</w:t>
      </w:r>
    </w:p>
    <w:p w:rsidR="00000000" w:rsidRDefault="006002AA">
      <w:pPr>
        <w:rPr>
          <w:sz w:val="24"/>
          <w:szCs w:val="24"/>
        </w:rPr>
      </w:pPr>
    </w:p>
    <w:p w:rsidR="00000000" w:rsidRDefault="006002AA">
      <w:pPr>
        <w:pStyle w:val="Overskrift1"/>
        <w:rPr>
          <w:sz w:val="24"/>
        </w:rPr>
      </w:pPr>
      <w:bookmarkStart w:id="5" w:name="_Toc231196249"/>
      <w:r>
        <w:rPr>
          <w:sz w:val="24"/>
        </w:rPr>
        <w:t>Beskrivelse og vurdering av rusmiddelsituasjonen</w:t>
      </w:r>
      <w:bookmarkEnd w:id="5"/>
    </w:p>
    <w:p w:rsidR="00000000" w:rsidRDefault="006002AA">
      <w:pPr>
        <w:rPr>
          <w:sz w:val="24"/>
          <w:szCs w:val="24"/>
        </w:rPr>
      </w:pPr>
    </w:p>
    <w:p w:rsidR="00000000" w:rsidRDefault="006002AA">
      <w:pPr>
        <w:pStyle w:val="Overskrift2"/>
      </w:pPr>
      <w:bookmarkStart w:id="6" w:name="_Toc231196250"/>
      <w:r>
        <w:t>Rusmiddelsituasjonen i Norge.</w:t>
      </w:r>
      <w:bookmarkEnd w:id="6"/>
    </w:p>
    <w:p w:rsidR="00000000" w:rsidRDefault="006002AA">
      <w:pPr>
        <w:pStyle w:val="Overskrift3"/>
      </w:pPr>
      <w:bookmarkStart w:id="7" w:name="_Toc231196251"/>
      <w:r>
        <w:t>Alkohol</w:t>
      </w:r>
      <w:bookmarkEnd w:id="7"/>
    </w:p>
    <w:p w:rsidR="00000000" w:rsidRDefault="006002AA">
      <w:pPr>
        <w:rPr>
          <w:sz w:val="24"/>
          <w:szCs w:val="24"/>
        </w:rPr>
      </w:pPr>
      <w:r>
        <w:rPr>
          <w:sz w:val="24"/>
          <w:szCs w:val="24"/>
        </w:rPr>
        <w:t>I årene etter 2. verdenskrig h</w:t>
      </w:r>
      <w:r>
        <w:rPr>
          <w:sz w:val="24"/>
          <w:szCs w:val="24"/>
        </w:rPr>
        <w:t>ar salget av alkohol steget kontinuerlig fram til 1980, da det nådde sitt høyeste nivå. I perioden 1993 – 2001 var det igjen en stigning på alkoholsalget med i overkant av 20 %. Salget av illegal alkohol har sannsynligvis ikke økt fra 1980 til 2000, men tu</w:t>
      </w:r>
      <w:r>
        <w:rPr>
          <w:sz w:val="24"/>
          <w:szCs w:val="24"/>
        </w:rPr>
        <w:t>ristimport av alkohol har økt i takt med reisevirksomheten hos nordmenn. Andelen avholdne har gått ned. Spesielt har andelen avholdne kvinner minket. Andelen unge jenter som drikker alkohol har økt, gutter drikker mindre alkohol enn før, men gutter drikker</w:t>
      </w:r>
      <w:r>
        <w:rPr>
          <w:sz w:val="24"/>
          <w:szCs w:val="24"/>
        </w:rPr>
        <w:t xml:space="preserve"> fremdeles mer enn jenter. Det har skjedd en relativt sterk økning i omgangen med rus blant ungdom, og en moderat økning i alkoholkonsumet i hele befolkningen.</w:t>
      </w:r>
    </w:p>
    <w:p w:rsidR="00000000" w:rsidRDefault="006002AA">
      <w:pPr>
        <w:rPr>
          <w:sz w:val="24"/>
          <w:szCs w:val="24"/>
        </w:rPr>
      </w:pPr>
    </w:p>
    <w:p w:rsidR="00000000" w:rsidRDefault="006002AA">
      <w:pPr>
        <w:rPr>
          <w:sz w:val="24"/>
          <w:szCs w:val="24"/>
        </w:rPr>
      </w:pPr>
    </w:p>
    <w:p w:rsidR="00000000" w:rsidRDefault="006002AA">
      <w:pPr>
        <w:pStyle w:val="Overskrift3"/>
      </w:pPr>
      <w:bookmarkStart w:id="8" w:name="_Toc231196252"/>
      <w:r>
        <w:t>Narkotika</w:t>
      </w:r>
      <w:bookmarkEnd w:id="8"/>
    </w:p>
    <w:p w:rsidR="00000000" w:rsidRDefault="006002AA">
      <w:pPr>
        <w:rPr>
          <w:sz w:val="24"/>
          <w:szCs w:val="24"/>
        </w:rPr>
      </w:pPr>
      <w:r>
        <w:rPr>
          <w:sz w:val="24"/>
          <w:szCs w:val="24"/>
        </w:rPr>
        <w:t>I 2001 oppga 7 % av ungdom i alderen 15 – 20 år at de til sammen hadde brukt hasj me</w:t>
      </w:r>
      <w:r>
        <w:rPr>
          <w:sz w:val="24"/>
          <w:szCs w:val="24"/>
        </w:rPr>
        <w:t>r enn 5 ganger. De fleste typer narkotiske stoffer har økt i løpet av de siste 15-20 år. Andelen unge som har erfaring med narkotika har økt samtidig som alkoholkonsumet har økt for samme gruppe. En rekke studier har vist at ungdom som prøver narkotika har</w:t>
      </w:r>
      <w:r>
        <w:rPr>
          <w:sz w:val="24"/>
          <w:szCs w:val="24"/>
        </w:rPr>
        <w:t xml:space="preserve"> et høyere alkoholkonsum enn annen ungdom. Det registreres noe nedgang for de yngste aldersgruppene fra 2002 (15-16), men ikke for de eldste (17-18) når det gjelder bruk av narkotika.</w:t>
      </w:r>
    </w:p>
    <w:p w:rsidR="00000000" w:rsidRDefault="006002AA">
      <w:pPr>
        <w:rPr>
          <w:sz w:val="24"/>
          <w:szCs w:val="24"/>
        </w:rPr>
      </w:pPr>
      <w:r>
        <w:rPr>
          <w:sz w:val="24"/>
          <w:szCs w:val="24"/>
        </w:rPr>
        <w:t>Andelen (15-20 år) som har brukt amfetamin og ecstasy ligger på henholds</w:t>
      </w:r>
      <w:r>
        <w:rPr>
          <w:sz w:val="24"/>
          <w:szCs w:val="24"/>
        </w:rPr>
        <w:t xml:space="preserve">vis 4 og 3 %. Mellom 1 og 2 % har prøvd LSD, kokain og heroin. En liten økning skjedde på midten av 1990-tallet, så utflating. I 1990 ble antallet aktive sprøytemisbrukere anslått til å være mellom 4000 og 5000. I 1999 oppgis mellom 9000 og 12000, justert </w:t>
      </w:r>
      <w:r>
        <w:rPr>
          <w:sz w:val="24"/>
          <w:szCs w:val="24"/>
        </w:rPr>
        <w:t>til 10500 – 14000 i 2000/2001. Om lag en tredjedel angis å være kvinner.</w:t>
      </w:r>
    </w:p>
    <w:p w:rsidR="00000000" w:rsidRDefault="006002AA">
      <w:pPr>
        <w:rPr>
          <w:sz w:val="24"/>
          <w:szCs w:val="24"/>
        </w:rPr>
      </w:pPr>
      <w:r>
        <w:rPr>
          <w:sz w:val="24"/>
          <w:szCs w:val="24"/>
        </w:rPr>
        <w:lastRenderedPageBreak/>
        <w:t xml:space="preserve">Fram til begynnelsen av 1990-tallet var misbruk av heroin konsentrert til de store byene. Senere er det skjedd en utbredelse til alle landets politidistrikt. Andre illegale rusmidler </w:t>
      </w:r>
      <w:r>
        <w:rPr>
          <w:sz w:val="24"/>
          <w:szCs w:val="24"/>
        </w:rPr>
        <w:t>finnes også over hele landet. Antallet søkere til legemiddelassistert rehabilitering (LAR) har vært langt høyere enn først antatt. Dette gjenspeiles også i politiets og tollvesenets beslag av narkotiske stoffer. Ungdom under 30 år bruker i større grad nark</w:t>
      </w:r>
      <w:r>
        <w:rPr>
          <w:sz w:val="24"/>
          <w:szCs w:val="24"/>
        </w:rPr>
        <w:t>otika enn voksne, voksne over 30 år misbruker i større grad alkohol. Dette får følger for typer skader av misbruket.</w:t>
      </w:r>
    </w:p>
    <w:p w:rsidR="00000000" w:rsidRDefault="006002AA">
      <w:pPr>
        <w:rPr>
          <w:sz w:val="24"/>
          <w:szCs w:val="24"/>
        </w:rPr>
      </w:pPr>
    </w:p>
    <w:p w:rsidR="00000000" w:rsidRDefault="006002AA">
      <w:pPr>
        <w:rPr>
          <w:sz w:val="24"/>
          <w:szCs w:val="24"/>
        </w:rPr>
      </w:pPr>
    </w:p>
    <w:p w:rsidR="00000000" w:rsidRDefault="006002AA">
      <w:pPr>
        <w:pStyle w:val="Overskrift3"/>
      </w:pPr>
      <w:bookmarkStart w:id="9" w:name="_Toc231196253"/>
      <w:r>
        <w:t>Vanedannende medisiner</w:t>
      </w:r>
      <w:bookmarkEnd w:id="9"/>
    </w:p>
    <w:p w:rsidR="00000000" w:rsidRDefault="006002AA">
      <w:pPr>
        <w:rPr>
          <w:sz w:val="24"/>
          <w:szCs w:val="24"/>
        </w:rPr>
      </w:pPr>
      <w:r>
        <w:rPr>
          <w:sz w:val="24"/>
          <w:szCs w:val="24"/>
        </w:rPr>
        <w:t>Vanedannende legemidler er i lovens forstand narkotika dersom de ikke er foreskrevet av lege. Vanligst er virkesto</w:t>
      </w:r>
      <w:r>
        <w:rPr>
          <w:sz w:val="24"/>
          <w:szCs w:val="24"/>
        </w:rPr>
        <w:t xml:space="preserve">ffet benzodiazepiner. Metadon er et slikt morfinliknende smertestillende stoff. De fleste typer vanedannende legemidler har hatt en nedgang, med unntak av morfin (Dolcontin) og metadon. Bruken av sovemidler og beroligende midler er vanligst hos kvinner. I </w:t>
      </w:r>
      <w:r>
        <w:rPr>
          <w:sz w:val="24"/>
          <w:szCs w:val="24"/>
        </w:rPr>
        <w:t>80 – 90 % av påviste legemidler i blodprøver forekommer dette i kombinasjon med andre stoffer. Dette tilsier at blandingsmisbruk er svært vanlig. Det er sannsynligvis et stort ”usynlig” misbruk av medikamenter, som er lite kartlagt, spesielt blant eldre me</w:t>
      </w:r>
      <w:r>
        <w:rPr>
          <w:sz w:val="24"/>
          <w:szCs w:val="24"/>
        </w:rPr>
        <w:t>nnesker.</w:t>
      </w:r>
    </w:p>
    <w:p w:rsidR="00000000" w:rsidRDefault="006002AA">
      <w:pPr>
        <w:rPr>
          <w:sz w:val="24"/>
          <w:szCs w:val="24"/>
        </w:rPr>
      </w:pPr>
    </w:p>
    <w:p w:rsidR="00000000" w:rsidRDefault="006002AA">
      <w:pPr>
        <w:pStyle w:val="Overskrift2"/>
      </w:pPr>
      <w:bookmarkStart w:id="10" w:name="_Toc231196254"/>
      <w:r>
        <w:t>Statistiske opplysninger</w:t>
      </w:r>
      <w:bookmarkEnd w:id="10"/>
    </w:p>
    <w:p w:rsidR="00000000" w:rsidRDefault="006002AA">
      <w:pPr>
        <w:rPr>
          <w:sz w:val="24"/>
          <w:szCs w:val="24"/>
        </w:rPr>
      </w:pPr>
      <w:r>
        <w:rPr>
          <w:sz w:val="24"/>
          <w:szCs w:val="24"/>
        </w:rPr>
        <w:t>SIRUS - Statens institutt for rusmiddelforskning, er en forskningsfaglig selvstendig institusjon som har som formål å utføre forskning som kan bidra til økt kunnskap omkring bruk og misbruk av rusmidler og andre avhengigh</w:t>
      </w:r>
      <w:r>
        <w:rPr>
          <w:sz w:val="24"/>
          <w:szCs w:val="24"/>
        </w:rPr>
        <w:t>etsskapende midler, med særlig vekt på sosialvitenskapelige problemstillinger. Fra SIRUS har vi hentet følgende opplysninger:</w:t>
      </w:r>
    </w:p>
    <w:p w:rsidR="00000000" w:rsidRDefault="006002AA">
      <w:pPr>
        <w:rPr>
          <w:sz w:val="24"/>
          <w:szCs w:val="24"/>
        </w:rPr>
      </w:pPr>
    </w:p>
    <w:p w:rsidR="00000000" w:rsidRDefault="006002AA">
      <w:pPr>
        <w:ind w:firstLine="708"/>
        <w:rPr>
          <w:sz w:val="24"/>
          <w:szCs w:val="24"/>
        </w:rPr>
      </w:pPr>
      <w:bookmarkStart w:id="11" w:name="_Toc231196255"/>
      <w:r>
        <w:rPr>
          <w:rStyle w:val="Overskrift3TegnTegn"/>
        </w:rPr>
        <w:t>5.2.1. Skjenkebevillinger</w:t>
      </w:r>
      <w:bookmarkEnd w:id="11"/>
      <w:r>
        <w:rPr>
          <w:rStyle w:val="Overskrift3TegnTegn"/>
        </w:rPr>
        <w:br/>
      </w:r>
      <w:r>
        <w:rPr>
          <w:sz w:val="24"/>
          <w:szCs w:val="24"/>
        </w:rPr>
        <w:t>Antall skjenkesteder i Norge har økt fra 2 439 i 1980 til 7 267 i 2006. Siden 1990 har antallet blitt d</w:t>
      </w:r>
      <w:r>
        <w:rPr>
          <w:sz w:val="24"/>
          <w:szCs w:val="24"/>
        </w:rPr>
        <w:t xml:space="preserve">oblet i storbyene, mens det har vært en 60-prosents økning på landsbasis. I 1980 hadde ca 1 av 4 skjenkesteder lov til å skjenke brennevin, mens 4 av 5 har det i dag. </w:t>
      </w:r>
      <w:r>
        <w:rPr>
          <w:sz w:val="24"/>
          <w:szCs w:val="24"/>
        </w:rPr>
        <w:br/>
        <w:t>Ca 60 prosent av kommunene utvider salgs- og skjenketidene i forhold til alkohollovens n</w:t>
      </w:r>
      <w:r>
        <w:rPr>
          <w:sz w:val="24"/>
          <w:szCs w:val="24"/>
        </w:rPr>
        <w:t xml:space="preserve">ormaltider. Bare tre prosent av kommunene foretar innskrenkninger i salgs- og skjenketider. </w:t>
      </w:r>
      <w:r>
        <w:rPr>
          <w:sz w:val="24"/>
          <w:szCs w:val="24"/>
        </w:rPr>
        <w:br/>
      </w:r>
      <w:r>
        <w:rPr>
          <w:sz w:val="24"/>
          <w:szCs w:val="24"/>
        </w:rPr>
        <w:br/>
      </w:r>
      <w:r>
        <w:rPr>
          <w:rStyle w:val="Overskrift3TegnTegn"/>
        </w:rPr>
        <w:t xml:space="preserve">             5.2.2. Overtredelser og inndragelser</w:t>
      </w:r>
      <w:r>
        <w:rPr>
          <w:rStyle w:val="Overskrift3TegnTegn"/>
        </w:rPr>
        <w:br/>
      </w:r>
      <w:r>
        <w:rPr>
          <w:sz w:val="24"/>
          <w:szCs w:val="24"/>
        </w:rPr>
        <w:t>I 2006 oppga 125 kommuner at de hadde avdekket overtredelser knyttet til skjenkebevillinger. De oppga til sammen</w:t>
      </w:r>
      <w:r>
        <w:rPr>
          <w:sz w:val="24"/>
          <w:szCs w:val="24"/>
        </w:rPr>
        <w:t xml:space="preserve"> 649 overtredelser. 59 av landets kommuner inndro til sammen 128 skjenkebevillinger. Det vil si at av samtlige skjenkebevillinger i 2006 ble 1,8 prosent inndratt. </w:t>
      </w:r>
      <w:r>
        <w:rPr>
          <w:sz w:val="24"/>
          <w:szCs w:val="24"/>
        </w:rPr>
        <w:br/>
      </w:r>
      <w:r>
        <w:rPr>
          <w:rFonts w:ascii="Arial" w:hAnsi="Arial" w:cs="Arial"/>
          <w:color w:val="666666"/>
          <w:sz w:val="24"/>
          <w:szCs w:val="24"/>
        </w:rPr>
        <w:br/>
      </w:r>
      <w:r>
        <w:rPr>
          <w:sz w:val="24"/>
          <w:szCs w:val="24"/>
        </w:rPr>
        <w:t>Blant landets 4 281 butikker med salgsbevilling ble det avdekket 190 overtredelser. Dette f</w:t>
      </w:r>
      <w:r>
        <w:rPr>
          <w:sz w:val="24"/>
          <w:szCs w:val="24"/>
        </w:rPr>
        <w:t>ørte til 22 inndragninger av bevilling, altså 0,5 prosent av alle butikker.</w:t>
      </w:r>
    </w:p>
    <w:p w:rsidR="00000000" w:rsidRDefault="006002AA">
      <w:pPr>
        <w:rPr>
          <w:sz w:val="24"/>
          <w:szCs w:val="24"/>
        </w:rPr>
      </w:pPr>
    </w:p>
    <w:p w:rsidR="00000000" w:rsidRDefault="006002AA">
      <w:pPr>
        <w:rPr>
          <w:sz w:val="24"/>
          <w:szCs w:val="24"/>
        </w:rPr>
      </w:pPr>
    </w:p>
    <w:p w:rsidR="00000000" w:rsidRDefault="006002AA">
      <w:pPr>
        <w:pStyle w:val="Overskrift2"/>
      </w:pPr>
      <w:bookmarkStart w:id="12" w:name="_Toc231196256"/>
      <w:r>
        <w:t>Rusmiddelsituasjonen i Bindal kommune</w:t>
      </w:r>
      <w:bookmarkEnd w:id="12"/>
    </w:p>
    <w:p w:rsidR="00000000" w:rsidRDefault="006002AA">
      <w:pPr>
        <w:rPr>
          <w:sz w:val="24"/>
          <w:szCs w:val="24"/>
        </w:rPr>
      </w:pPr>
    </w:p>
    <w:p w:rsidR="00000000" w:rsidRDefault="006002AA">
      <w:pPr>
        <w:pStyle w:val="Overskrift3"/>
      </w:pPr>
      <w:bookmarkStart w:id="13" w:name="_Toc231196257"/>
      <w:r>
        <w:t>Sosialtjenesten</w:t>
      </w:r>
      <w:bookmarkEnd w:id="13"/>
    </w:p>
    <w:p w:rsidR="00000000" w:rsidRDefault="006002AA">
      <w:pPr>
        <w:rPr>
          <w:sz w:val="24"/>
          <w:szCs w:val="24"/>
        </w:rPr>
      </w:pPr>
      <w:r>
        <w:rPr>
          <w:sz w:val="24"/>
          <w:szCs w:val="24"/>
        </w:rPr>
        <w:t>Sosialtjenesten i Bindal opplyser at det ved utgangen av 2007 var 6 personer som hadde et rusrelatert problem.  Noen er i j</w:t>
      </w:r>
      <w:r>
        <w:rPr>
          <w:sz w:val="24"/>
          <w:szCs w:val="24"/>
        </w:rPr>
        <w:t xml:space="preserve">evnlig kontakt med sosialtjenesten og andre har mer sporadisk kontakt med sosialtjenesten. Kontoret har ikke hatt kontakt med personer som har problemer knyttet til illegale rusmidler. </w:t>
      </w:r>
    </w:p>
    <w:p w:rsidR="00000000" w:rsidRDefault="006002AA">
      <w:pPr>
        <w:rPr>
          <w:sz w:val="24"/>
          <w:szCs w:val="24"/>
        </w:rPr>
      </w:pPr>
    </w:p>
    <w:p w:rsidR="00000000" w:rsidRDefault="006002AA">
      <w:pPr>
        <w:pStyle w:val="Overskrift3"/>
      </w:pPr>
      <w:bookmarkStart w:id="14" w:name="_Toc231196258"/>
      <w:r>
        <w:t>Helsestasjonen</w:t>
      </w:r>
      <w:bookmarkEnd w:id="14"/>
    </w:p>
    <w:p w:rsidR="00000000" w:rsidRDefault="006002AA">
      <w:pPr>
        <w:rPr>
          <w:sz w:val="24"/>
          <w:szCs w:val="24"/>
        </w:rPr>
      </w:pPr>
      <w:r>
        <w:rPr>
          <w:sz w:val="24"/>
          <w:szCs w:val="24"/>
        </w:rPr>
        <w:t>Ledende helsesøster opplyser at inntak av rusmidler er</w:t>
      </w:r>
      <w:r>
        <w:rPr>
          <w:sz w:val="24"/>
          <w:szCs w:val="24"/>
        </w:rPr>
        <w:t xml:space="preserve"> tema i helsesøstertjenestens kontakt med publikum. Ved helseundersøkelser av barn/unge fra 5 – 20 år er bruk av rusmidler et tema.</w:t>
      </w:r>
    </w:p>
    <w:p w:rsidR="00000000" w:rsidRDefault="006002AA">
      <w:pPr>
        <w:rPr>
          <w:sz w:val="24"/>
          <w:szCs w:val="24"/>
        </w:rPr>
      </w:pPr>
      <w:r>
        <w:rPr>
          <w:sz w:val="24"/>
          <w:szCs w:val="24"/>
        </w:rPr>
        <w:t>På førstegangskonsultasjon hos lege / jordmor, blir den gravide spurt om inntak av alkohol og andre rusmidler. Alle elever i</w:t>
      </w:r>
      <w:r>
        <w:rPr>
          <w:sz w:val="24"/>
          <w:szCs w:val="24"/>
        </w:rPr>
        <w:t xml:space="preserve"> 9. klasse er til legekontroll og samtale hvor blant annet holdninger til alkohol blir tatt opp. </w:t>
      </w:r>
    </w:p>
    <w:p w:rsidR="00000000" w:rsidRDefault="006002AA">
      <w:pPr>
        <w:rPr>
          <w:sz w:val="24"/>
          <w:szCs w:val="24"/>
        </w:rPr>
      </w:pPr>
    </w:p>
    <w:p w:rsidR="00000000" w:rsidRDefault="006002AA">
      <w:pPr>
        <w:pStyle w:val="Overskrift3"/>
      </w:pPr>
      <w:bookmarkStart w:id="15" w:name="_Toc231196259"/>
      <w:r>
        <w:t>Barnevernstjenesten</w:t>
      </w:r>
      <w:bookmarkEnd w:id="15"/>
    </w:p>
    <w:p w:rsidR="00000000" w:rsidRDefault="006002AA">
      <w:pPr>
        <w:rPr>
          <w:sz w:val="24"/>
          <w:szCs w:val="24"/>
        </w:rPr>
      </w:pPr>
      <w:r>
        <w:rPr>
          <w:sz w:val="24"/>
          <w:szCs w:val="24"/>
        </w:rPr>
        <w:t xml:space="preserve">Barnevernsleder opplyser at de har totalt 14 familier som de har satt inn tiltak overfor, og av disse er det problemer i forhold til rus </w:t>
      </w:r>
      <w:r>
        <w:rPr>
          <w:sz w:val="24"/>
          <w:szCs w:val="24"/>
        </w:rPr>
        <w:t>i flere familier.</w:t>
      </w:r>
    </w:p>
    <w:p w:rsidR="00000000" w:rsidRDefault="006002AA">
      <w:pPr>
        <w:rPr>
          <w:sz w:val="24"/>
          <w:szCs w:val="24"/>
        </w:rPr>
      </w:pPr>
      <w:r>
        <w:rPr>
          <w:sz w:val="24"/>
          <w:szCs w:val="24"/>
        </w:rPr>
        <w:t xml:space="preserve">Når det gjelder tiltak overfor barn har de satt inn tiltak for 22 barn, av disse barna vurderer barnevernstjenesten at flere er i faresonen for rusproblematikk. Barnevernstjenesten får av og til meldinger fra politiet om ungdommer fra 14 </w:t>
      </w:r>
      <w:r>
        <w:rPr>
          <w:sz w:val="24"/>
          <w:szCs w:val="24"/>
        </w:rPr>
        <w:t>år og oppover som de har hatt kontakt med i forhold til rus og ordensforstyrrelse.</w:t>
      </w:r>
    </w:p>
    <w:p w:rsidR="00000000" w:rsidRDefault="006002AA">
      <w:pPr>
        <w:rPr>
          <w:b/>
          <w:sz w:val="24"/>
          <w:szCs w:val="24"/>
        </w:rPr>
      </w:pPr>
    </w:p>
    <w:p w:rsidR="00000000" w:rsidRDefault="006002AA">
      <w:pPr>
        <w:pStyle w:val="Overskrift3"/>
      </w:pPr>
      <w:bookmarkStart w:id="16" w:name="_Toc231196260"/>
      <w:r>
        <w:t>Politiet</w:t>
      </w:r>
      <w:bookmarkEnd w:id="16"/>
    </w:p>
    <w:p w:rsidR="00000000" w:rsidRDefault="006002AA">
      <w:pPr>
        <w:rPr>
          <w:sz w:val="24"/>
          <w:szCs w:val="24"/>
        </w:rPr>
      </w:pPr>
      <w:r>
        <w:rPr>
          <w:sz w:val="24"/>
          <w:szCs w:val="24"/>
        </w:rPr>
        <w:t>Av rusmiddel er det alkohol som er mest benyttet. Konsum skjer i forbindelse med offentlige fester og hjemmefester. I tillegg er det noen hjem med alkoholiserte vo</w:t>
      </w:r>
      <w:r>
        <w:rPr>
          <w:sz w:val="24"/>
          <w:szCs w:val="24"/>
        </w:rPr>
        <w:t>ksne.  Beslagene av hjemmebrent er gått ned, noe som tyder på at dette problemet er noe mindre utbredt enn før.</w:t>
      </w:r>
    </w:p>
    <w:p w:rsidR="00000000" w:rsidRDefault="006002AA"/>
    <w:p w:rsidR="00000000" w:rsidRDefault="006002AA">
      <w:r>
        <w:rPr>
          <w:sz w:val="24"/>
          <w:szCs w:val="24"/>
        </w:rPr>
        <w:t>I Bindal er det registrert få saker når det gjelder bruk av narkotika. Politiet får få meldinger /tips om narkotika. Det er et generelt problem</w:t>
      </w:r>
      <w:r>
        <w:rPr>
          <w:sz w:val="24"/>
          <w:szCs w:val="24"/>
        </w:rPr>
        <w:t xml:space="preserve"> med narkotika i Ytre Namdal og Brønnøy. Der kan våre ungdommer bli eksponert for narkotika og det er derfor viktig at de har med seg ”en ballast til å si nei”.</w:t>
      </w:r>
    </w:p>
    <w:p w:rsidR="00000000" w:rsidRDefault="006002AA"/>
    <w:p w:rsidR="00000000" w:rsidRDefault="006002AA">
      <w:pPr>
        <w:pStyle w:val="Overskrift2"/>
      </w:pPr>
      <w:bookmarkStart w:id="17" w:name="_Toc231196261"/>
      <w:r>
        <w:t>Utviklingen i Bindal kommune i bevillingsperioden 2004 – 2008.</w:t>
      </w:r>
      <w:bookmarkEnd w:id="17"/>
    </w:p>
    <w:p w:rsidR="00000000" w:rsidRDefault="006002AA">
      <w:pPr>
        <w:rPr>
          <w:sz w:val="24"/>
          <w:szCs w:val="24"/>
        </w:rPr>
      </w:pPr>
    </w:p>
    <w:p w:rsidR="00000000" w:rsidRDefault="006002AA">
      <w:pPr>
        <w:pStyle w:val="Overskrift3"/>
      </w:pPr>
      <w:bookmarkStart w:id="18" w:name="_Toc231196262"/>
      <w:r>
        <w:t>Statistikk</w:t>
      </w:r>
      <w:bookmarkEnd w:id="18"/>
    </w:p>
    <w:p w:rsidR="00000000" w:rsidRDefault="006002AA">
      <w:pPr>
        <w:rPr>
          <w:sz w:val="24"/>
          <w:szCs w:val="24"/>
        </w:rPr>
      </w:pPr>
      <w:r>
        <w:rPr>
          <w:sz w:val="24"/>
          <w:szCs w:val="24"/>
        </w:rPr>
        <w:t>Ved inngangen til s</w:t>
      </w:r>
      <w:r>
        <w:rPr>
          <w:sz w:val="24"/>
          <w:szCs w:val="24"/>
        </w:rPr>
        <w:t>iste bevillingsperiode ble salgstidene endret fra alkohollovens normaltider som er salgsstopp kl. 18.00 på hverdager og kl. 15.00 på lørdager til lovens maksimale salgstid som er hhv kl. 20.00 og 18.00.</w:t>
      </w:r>
    </w:p>
    <w:p w:rsidR="00000000" w:rsidRDefault="006002AA">
      <w:pPr>
        <w:rPr>
          <w:sz w:val="24"/>
          <w:szCs w:val="24"/>
        </w:rPr>
      </w:pPr>
    </w:p>
    <w:p w:rsidR="00000000" w:rsidRDefault="006002AA">
      <w:pPr>
        <w:rPr>
          <w:sz w:val="24"/>
          <w:szCs w:val="24"/>
        </w:rPr>
      </w:pPr>
      <w:r>
        <w:rPr>
          <w:sz w:val="24"/>
          <w:szCs w:val="24"/>
        </w:rPr>
        <w:t>I Bindal kommune har vi hatt følgende utvikling i sa</w:t>
      </w:r>
      <w:r>
        <w:rPr>
          <w:sz w:val="24"/>
          <w:szCs w:val="24"/>
        </w:rPr>
        <w:t>lg og skjenking av alkohol i perioden 2005 – 2007:</w:t>
      </w:r>
    </w:p>
    <w:p w:rsidR="00000000" w:rsidRDefault="006002AA">
      <w:pPr>
        <w:rPr>
          <w:color w:val="FF0000"/>
          <w:sz w:val="24"/>
          <w:szCs w:val="24"/>
        </w:rPr>
      </w:pPr>
    </w:p>
    <w:tbl>
      <w:tblPr>
        <w:tblW w:w="71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1788"/>
        <w:gridCol w:w="2112"/>
        <w:gridCol w:w="1380"/>
        <w:gridCol w:w="1160"/>
      </w:tblGrid>
      <w:tr w:rsidR="00000000">
        <w:trPr>
          <w:trHeight w:val="315"/>
        </w:trPr>
        <w:tc>
          <w:tcPr>
            <w:tcW w:w="4574" w:type="dxa"/>
            <w:gridSpan w:val="3"/>
            <w:noWrap/>
            <w:vAlign w:val="bottom"/>
          </w:tcPr>
          <w:p w:rsidR="00000000" w:rsidRDefault="006002AA">
            <w:pPr>
              <w:rPr>
                <w:rFonts w:ascii="Arial" w:hAnsi="Arial" w:cs="Arial"/>
                <w:b/>
                <w:bCs/>
                <w:sz w:val="24"/>
                <w:szCs w:val="24"/>
              </w:rPr>
            </w:pPr>
            <w:r>
              <w:rPr>
                <w:rFonts w:ascii="Arial" w:hAnsi="Arial" w:cs="Arial"/>
                <w:b/>
                <w:bCs/>
                <w:sz w:val="24"/>
                <w:szCs w:val="24"/>
              </w:rPr>
              <w:t>Omsetning i liter for årene 2005 - 2007</w:t>
            </w:r>
          </w:p>
        </w:tc>
        <w:tc>
          <w:tcPr>
            <w:tcW w:w="1380" w:type="dxa"/>
            <w:noWrap/>
            <w:vAlign w:val="bottom"/>
          </w:tcPr>
          <w:p w:rsidR="00000000" w:rsidRDefault="006002AA">
            <w:pPr>
              <w:rPr>
                <w:rFonts w:ascii="Arial" w:hAnsi="Arial" w:cs="Arial"/>
                <w:b/>
                <w:bCs/>
                <w:sz w:val="24"/>
                <w:szCs w:val="24"/>
              </w:rPr>
            </w:pPr>
          </w:p>
        </w:tc>
        <w:tc>
          <w:tcPr>
            <w:tcW w:w="1160" w:type="dxa"/>
            <w:noWrap/>
            <w:vAlign w:val="bottom"/>
          </w:tcPr>
          <w:p w:rsidR="00000000" w:rsidRDefault="006002AA">
            <w:pPr>
              <w:rPr>
                <w:rFonts w:ascii="Arial" w:hAnsi="Arial" w:cs="Arial"/>
                <w:b/>
                <w:bCs/>
                <w:sz w:val="24"/>
                <w:szCs w:val="24"/>
              </w:rPr>
            </w:pPr>
          </w:p>
        </w:tc>
      </w:tr>
      <w:tr w:rsidR="00000000">
        <w:trPr>
          <w:trHeight w:val="255"/>
        </w:trPr>
        <w:tc>
          <w:tcPr>
            <w:tcW w:w="674" w:type="dxa"/>
            <w:noWrap/>
            <w:vAlign w:val="bottom"/>
          </w:tcPr>
          <w:p w:rsidR="00000000" w:rsidRDefault="006002AA">
            <w:pPr>
              <w:rPr>
                <w:rFonts w:ascii="Arial" w:hAnsi="Arial" w:cs="Arial"/>
                <w:b/>
                <w:sz w:val="24"/>
                <w:szCs w:val="24"/>
              </w:rPr>
            </w:pPr>
          </w:p>
        </w:tc>
        <w:tc>
          <w:tcPr>
            <w:tcW w:w="1788" w:type="dxa"/>
            <w:noWrap/>
            <w:vAlign w:val="bottom"/>
          </w:tcPr>
          <w:p w:rsidR="00000000" w:rsidRDefault="006002AA">
            <w:pPr>
              <w:rPr>
                <w:rFonts w:ascii="Arial" w:hAnsi="Arial" w:cs="Arial"/>
                <w:b/>
                <w:sz w:val="24"/>
                <w:szCs w:val="24"/>
              </w:rPr>
            </w:pPr>
            <w:r>
              <w:rPr>
                <w:rFonts w:ascii="Arial" w:hAnsi="Arial" w:cs="Arial"/>
                <w:b/>
                <w:sz w:val="24"/>
                <w:szCs w:val="24"/>
              </w:rPr>
              <w:t xml:space="preserve">Gruppe 1 salg </w:t>
            </w:r>
          </w:p>
        </w:tc>
        <w:tc>
          <w:tcPr>
            <w:tcW w:w="2112" w:type="dxa"/>
            <w:noWrap/>
            <w:vAlign w:val="bottom"/>
          </w:tcPr>
          <w:p w:rsidR="00000000" w:rsidRDefault="006002AA">
            <w:pPr>
              <w:rPr>
                <w:rFonts w:ascii="Arial" w:hAnsi="Arial" w:cs="Arial"/>
                <w:b/>
                <w:sz w:val="24"/>
                <w:szCs w:val="24"/>
              </w:rPr>
            </w:pPr>
            <w:r>
              <w:rPr>
                <w:rFonts w:ascii="Arial" w:hAnsi="Arial" w:cs="Arial"/>
                <w:b/>
                <w:sz w:val="24"/>
                <w:szCs w:val="24"/>
              </w:rPr>
              <w:t>Gruppe 1 Skjenk</w:t>
            </w:r>
          </w:p>
        </w:tc>
        <w:tc>
          <w:tcPr>
            <w:tcW w:w="1380" w:type="dxa"/>
            <w:noWrap/>
            <w:vAlign w:val="bottom"/>
          </w:tcPr>
          <w:p w:rsidR="00000000" w:rsidRDefault="006002AA">
            <w:pPr>
              <w:rPr>
                <w:rFonts w:ascii="Arial" w:hAnsi="Arial" w:cs="Arial"/>
                <w:b/>
                <w:sz w:val="24"/>
                <w:szCs w:val="24"/>
              </w:rPr>
            </w:pPr>
            <w:r>
              <w:rPr>
                <w:rFonts w:ascii="Arial" w:hAnsi="Arial" w:cs="Arial"/>
                <w:b/>
                <w:sz w:val="24"/>
                <w:szCs w:val="24"/>
              </w:rPr>
              <w:t>Gruppe 2</w:t>
            </w:r>
          </w:p>
        </w:tc>
        <w:tc>
          <w:tcPr>
            <w:tcW w:w="1160" w:type="dxa"/>
            <w:noWrap/>
            <w:vAlign w:val="bottom"/>
          </w:tcPr>
          <w:p w:rsidR="00000000" w:rsidRDefault="006002AA">
            <w:pPr>
              <w:rPr>
                <w:rFonts w:ascii="Arial" w:hAnsi="Arial" w:cs="Arial"/>
                <w:b/>
                <w:sz w:val="24"/>
                <w:szCs w:val="24"/>
              </w:rPr>
            </w:pPr>
            <w:r>
              <w:rPr>
                <w:rFonts w:ascii="Arial" w:hAnsi="Arial" w:cs="Arial"/>
                <w:b/>
                <w:sz w:val="24"/>
                <w:szCs w:val="24"/>
              </w:rPr>
              <w:t>Gruppe 3</w:t>
            </w:r>
          </w:p>
        </w:tc>
      </w:tr>
      <w:tr w:rsidR="00000000">
        <w:trPr>
          <w:trHeight w:val="255"/>
        </w:trPr>
        <w:tc>
          <w:tcPr>
            <w:tcW w:w="674" w:type="dxa"/>
            <w:noWrap/>
            <w:vAlign w:val="bottom"/>
          </w:tcPr>
          <w:p w:rsidR="00000000" w:rsidRDefault="006002AA">
            <w:pPr>
              <w:jc w:val="right"/>
              <w:rPr>
                <w:rFonts w:ascii="Arial" w:hAnsi="Arial" w:cs="Arial"/>
                <w:sz w:val="24"/>
                <w:szCs w:val="24"/>
              </w:rPr>
            </w:pPr>
            <w:r>
              <w:rPr>
                <w:rFonts w:ascii="Arial" w:hAnsi="Arial" w:cs="Arial"/>
                <w:sz w:val="24"/>
                <w:szCs w:val="24"/>
              </w:rPr>
              <w:t>2005</w:t>
            </w:r>
          </w:p>
        </w:tc>
        <w:tc>
          <w:tcPr>
            <w:tcW w:w="1788" w:type="dxa"/>
            <w:noWrap/>
            <w:vAlign w:val="bottom"/>
          </w:tcPr>
          <w:p w:rsidR="00000000" w:rsidRDefault="006002AA">
            <w:pPr>
              <w:jc w:val="right"/>
              <w:rPr>
                <w:rFonts w:ascii="Arial" w:hAnsi="Arial" w:cs="Arial"/>
                <w:sz w:val="24"/>
                <w:szCs w:val="24"/>
              </w:rPr>
            </w:pPr>
            <w:r>
              <w:rPr>
                <w:rFonts w:ascii="Arial" w:hAnsi="Arial" w:cs="Arial"/>
                <w:sz w:val="24"/>
                <w:szCs w:val="24"/>
              </w:rPr>
              <w:t>36 874</w:t>
            </w:r>
          </w:p>
        </w:tc>
        <w:tc>
          <w:tcPr>
            <w:tcW w:w="2112" w:type="dxa"/>
            <w:noWrap/>
            <w:vAlign w:val="bottom"/>
          </w:tcPr>
          <w:p w:rsidR="00000000" w:rsidRDefault="006002AA">
            <w:pPr>
              <w:jc w:val="right"/>
              <w:rPr>
                <w:rFonts w:ascii="Arial" w:hAnsi="Arial" w:cs="Arial"/>
                <w:sz w:val="24"/>
                <w:szCs w:val="24"/>
              </w:rPr>
            </w:pPr>
            <w:r>
              <w:rPr>
                <w:rFonts w:ascii="Arial" w:hAnsi="Arial" w:cs="Arial"/>
                <w:sz w:val="24"/>
                <w:szCs w:val="24"/>
              </w:rPr>
              <w:t>1 208</w:t>
            </w:r>
          </w:p>
        </w:tc>
        <w:tc>
          <w:tcPr>
            <w:tcW w:w="1380" w:type="dxa"/>
            <w:noWrap/>
            <w:vAlign w:val="bottom"/>
          </w:tcPr>
          <w:p w:rsidR="00000000" w:rsidRDefault="006002AA">
            <w:pPr>
              <w:jc w:val="right"/>
              <w:rPr>
                <w:rFonts w:ascii="Arial" w:hAnsi="Arial" w:cs="Arial"/>
                <w:sz w:val="24"/>
                <w:szCs w:val="24"/>
              </w:rPr>
            </w:pPr>
            <w:r>
              <w:rPr>
                <w:rFonts w:ascii="Arial" w:hAnsi="Arial" w:cs="Arial"/>
                <w:sz w:val="24"/>
                <w:szCs w:val="24"/>
              </w:rPr>
              <w:t>100</w:t>
            </w:r>
          </w:p>
        </w:tc>
        <w:tc>
          <w:tcPr>
            <w:tcW w:w="1160" w:type="dxa"/>
            <w:noWrap/>
            <w:vAlign w:val="bottom"/>
          </w:tcPr>
          <w:p w:rsidR="00000000" w:rsidRDefault="006002AA">
            <w:pPr>
              <w:jc w:val="right"/>
              <w:rPr>
                <w:rFonts w:ascii="Arial" w:hAnsi="Arial" w:cs="Arial"/>
                <w:sz w:val="24"/>
                <w:szCs w:val="24"/>
              </w:rPr>
            </w:pPr>
            <w:r>
              <w:rPr>
                <w:rFonts w:ascii="Arial" w:hAnsi="Arial" w:cs="Arial"/>
                <w:sz w:val="24"/>
                <w:szCs w:val="24"/>
              </w:rPr>
              <w:t>50</w:t>
            </w:r>
          </w:p>
        </w:tc>
      </w:tr>
      <w:tr w:rsidR="00000000">
        <w:trPr>
          <w:trHeight w:val="255"/>
        </w:trPr>
        <w:tc>
          <w:tcPr>
            <w:tcW w:w="674" w:type="dxa"/>
            <w:noWrap/>
            <w:vAlign w:val="bottom"/>
          </w:tcPr>
          <w:p w:rsidR="00000000" w:rsidRDefault="006002AA">
            <w:pPr>
              <w:jc w:val="right"/>
              <w:rPr>
                <w:rFonts w:ascii="Arial" w:hAnsi="Arial" w:cs="Arial"/>
                <w:sz w:val="24"/>
                <w:szCs w:val="24"/>
              </w:rPr>
            </w:pPr>
            <w:r>
              <w:rPr>
                <w:rFonts w:ascii="Arial" w:hAnsi="Arial" w:cs="Arial"/>
                <w:sz w:val="24"/>
                <w:szCs w:val="24"/>
              </w:rPr>
              <w:t>2006</w:t>
            </w:r>
          </w:p>
        </w:tc>
        <w:tc>
          <w:tcPr>
            <w:tcW w:w="1788" w:type="dxa"/>
            <w:noWrap/>
            <w:vAlign w:val="bottom"/>
          </w:tcPr>
          <w:p w:rsidR="00000000" w:rsidRDefault="006002AA">
            <w:pPr>
              <w:jc w:val="right"/>
              <w:rPr>
                <w:rFonts w:ascii="Arial" w:hAnsi="Arial" w:cs="Arial"/>
                <w:sz w:val="24"/>
                <w:szCs w:val="24"/>
              </w:rPr>
            </w:pPr>
            <w:r>
              <w:rPr>
                <w:rFonts w:ascii="Arial" w:hAnsi="Arial" w:cs="Arial"/>
                <w:sz w:val="24"/>
                <w:szCs w:val="24"/>
              </w:rPr>
              <w:t>48 496</w:t>
            </w:r>
          </w:p>
        </w:tc>
        <w:tc>
          <w:tcPr>
            <w:tcW w:w="2112" w:type="dxa"/>
            <w:noWrap/>
            <w:vAlign w:val="bottom"/>
          </w:tcPr>
          <w:p w:rsidR="00000000" w:rsidRDefault="006002AA">
            <w:pPr>
              <w:jc w:val="right"/>
              <w:rPr>
                <w:rFonts w:ascii="Arial" w:hAnsi="Arial" w:cs="Arial"/>
                <w:sz w:val="24"/>
                <w:szCs w:val="24"/>
              </w:rPr>
            </w:pPr>
            <w:r>
              <w:rPr>
                <w:rFonts w:ascii="Arial" w:hAnsi="Arial" w:cs="Arial"/>
                <w:sz w:val="24"/>
                <w:szCs w:val="24"/>
              </w:rPr>
              <w:t>3 956</w:t>
            </w:r>
          </w:p>
        </w:tc>
        <w:tc>
          <w:tcPr>
            <w:tcW w:w="1380" w:type="dxa"/>
            <w:noWrap/>
            <w:vAlign w:val="bottom"/>
          </w:tcPr>
          <w:p w:rsidR="00000000" w:rsidRDefault="006002AA">
            <w:pPr>
              <w:jc w:val="right"/>
              <w:rPr>
                <w:rFonts w:ascii="Arial" w:hAnsi="Arial" w:cs="Arial"/>
                <w:sz w:val="24"/>
                <w:szCs w:val="24"/>
              </w:rPr>
            </w:pPr>
            <w:r>
              <w:rPr>
                <w:rFonts w:ascii="Arial" w:hAnsi="Arial" w:cs="Arial"/>
                <w:sz w:val="24"/>
                <w:szCs w:val="24"/>
              </w:rPr>
              <w:t>419</w:t>
            </w:r>
          </w:p>
        </w:tc>
        <w:tc>
          <w:tcPr>
            <w:tcW w:w="1160" w:type="dxa"/>
            <w:noWrap/>
            <w:vAlign w:val="bottom"/>
          </w:tcPr>
          <w:p w:rsidR="00000000" w:rsidRDefault="006002AA">
            <w:pPr>
              <w:jc w:val="right"/>
              <w:rPr>
                <w:rFonts w:ascii="Arial" w:hAnsi="Arial" w:cs="Arial"/>
                <w:sz w:val="24"/>
                <w:szCs w:val="24"/>
              </w:rPr>
            </w:pPr>
            <w:r>
              <w:rPr>
                <w:rFonts w:ascii="Arial" w:hAnsi="Arial" w:cs="Arial"/>
                <w:sz w:val="24"/>
                <w:szCs w:val="24"/>
              </w:rPr>
              <w:t>177</w:t>
            </w:r>
          </w:p>
        </w:tc>
      </w:tr>
      <w:tr w:rsidR="00000000">
        <w:trPr>
          <w:trHeight w:val="255"/>
        </w:trPr>
        <w:tc>
          <w:tcPr>
            <w:tcW w:w="674" w:type="dxa"/>
            <w:noWrap/>
            <w:vAlign w:val="bottom"/>
          </w:tcPr>
          <w:p w:rsidR="00000000" w:rsidRDefault="006002AA">
            <w:pPr>
              <w:jc w:val="right"/>
              <w:rPr>
                <w:rFonts w:ascii="Arial" w:hAnsi="Arial" w:cs="Arial"/>
                <w:sz w:val="24"/>
                <w:szCs w:val="24"/>
              </w:rPr>
            </w:pPr>
            <w:r>
              <w:rPr>
                <w:rFonts w:ascii="Arial" w:hAnsi="Arial" w:cs="Arial"/>
                <w:sz w:val="24"/>
                <w:szCs w:val="24"/>
              </w:rPr>
              <w:t>2007</w:t>
            </w:r>
          </w:p>
        </w:tc>
        <w:tc>
          <w:tcPr>
            <w:tcW w:w="1788" w:type="dxa"/>
            <w:noWrap/>
            <w:vAlign w:val="bottom"/>
          </w:tcPr>
          <w:p w:rsidR="00000000" w:rsidRDefault="006002AA">
            <w:pPr>
              <w:jc w:val="right"/>
              <w:rPr>
                <w:rFonts w:ascii="Arial" w:hAnsi="Arial" w:cs="Arial"/>
                <w:sz w:val="24"/>
                <w:szCs w:val="24"/>
              </w:rPr>
            </w:pPr>
            <w:r>
              <w:rPr>
                <w:rFonts w:ascii="Arial" w:hAnsi="Arial" w:cs="Arial"/>
                <w:sz w:val="24"/>
                <w:szCs w:val="24"/>
              </w:rPr>
              <w:t>48 291</w:t>
            </w:r>
          </w:p>
        </w:tc>
        <w:tc>
          <w:tcPr>
            <w:tcW w:w="2112" w:type="dxa"/>
            <w:noWrap/>
            <w:vAlign w:val="bottom"/>
          </w:tcPr>
          <w:p w:rsidR="00000000" w:rsidRDefault="006002AA">
            <w:pPr>
              <w:jc w:val="right"/>
              <w:rPr>
                <w:rFonts w:ascii="Arial" w:hAnsi="Arial" w:cs="Arial"/>
                <w:sz w:val="24"/>
                <w:szCs w:val="24"/>
              </w:rPr>
            </w:pPr>
            <w:r>
              <w:rPr>
                <w:rFonts w:ascii="Arial" w:hAnsi="Arial" w:cs="Arial"/>
                <w:sz w:val="24"/>
                <w:szCs w:val="24"/>
              </w:rPr>
              <w:t>3 939</w:t>
            </w:r>
          </w:p>
        </w:tc>
        <w:tc>
          <w:tcPr>
            <w:tcW w:w="1380" w:type="dxa"/>
            <w:noWrap/>
            <w:vAlign w:val="bottom"/>
          </w:tcPr>
          <w:p w:rsidR="00000000" w:rsidRDefault="006002AA">
            <w:pPr>
              <w:jc w:val="right"/>
              <w:rPr>
                <w:rFonts w:ascii="Arial" w:hAnsi="Arial" w:cs="Arial"/>
                <w:sz w:val="24"/>
                <w:szCs w:val="24"/>
              </w:rPr>
            </w:pPr>
            <w:r>
              <w:rPr>
                <w:rFonts w:ascii="Arial" w:hAnsi="Arial" w:cs="Arial"/>
                <w:sz w:val="24"/>
                <w:szCs w:val="24"/>
              </w:rPr>
              <w:t>407</w:t>
            </w:r>
          </w:p>
        </w:tc>
        <w:tc>
          <w:tcPr>
            <w:tcW w:w="1160" w:type="dxa"/>
            <w:noWrap/>
            <w:vAlign w:val="bottom"/>
          </w:tcPr>
          <w:p w:rsidR="00000000" w:rsidRDefault="006002AA">
            <w:pPr>
              <w:jc w:val="right"/>
              <w:rPr>
                <w:rFonts w:ascii="Arial" w:hAnsi="Arial" w:cs="Arial"/>
                <w:sz w:val="24"/>
                <w:szCs w:val="24"/>
              </w:rPr>
            </w:pPr>
            <w:r>
              <w:rPr>
                <w:rFonts w:ascii="Arial" w:hAnsi="Arial" w:cs="Arial"/>
                <w:sz w:val="24"/>
                <w:szCs w:val="24"/>
              </w:rPr>
              <w:t>193</w:t>
            </w:r>
          </w:p>
        </w:tc>
      </w:tr>
    </w:tbl>
    <w:p w:rsidR="00000000" w:rsidRDefault="006002AA">
      <w:pPr>
        <w:rPr>
          <w:color w:val="FF0000"/>
          <w:sz w:val="24"/>
          <w:szCs w:val="24"/>
        </w:rPr>
      </w:pPr>
    </w:p>
    <w:p w:rsidR="00000000" w:rsidRDefault="006002AA">
      <w:pPr>
        <w:rPr>
          <w:sz w:val="24"/>
          <w:szCs w:val="24"/>
        </w:rPr>
      </w:pPr>
      <w:r>
        <w:rPr>
          <w:sz w:val="24"/>
          <w:szCs w:val="24"/>
        </w:rPr>
        <w:t>Definisjon av grupper:</w:t>
      </w:r>
    </w:p>
    <w:p w:rsidR="00000000" w:rsidRDefault="006002AA">
      <w:pPr>
        <w:ind w:left="360"/>
        <w:rPr>
          <w:sz w:val="24"/>
          <w:szCs w:val="24"/>
        </w:rPr>
      </w:pPr>
      <w:r>
        <w:rPr>
          <w:sz w:val="24"/>
          <w:szCs w:val="24"/>
        </w:rPr>
        <w:t>Gruppe</w:t>
      </w:r>
      <w:r>
        <w:rPr>
          <w:sz w:val="24"/>
          <w:szCs w:val="24"/>
        </w:rPr>
        <w:t xml:space="preserve"> 1: Drikk som inneholder over 2,5 og høyst 4,7 % alkohol</w:t>
      </w:r>
    </w:p>
    <w:p w:rsidR="00000000" w:rsidRDefault="006002AA">
      <w:pPr>
        <w:ind w:left="360"/>
        <w:rPr>
          <w:sz w:val="24"/>
          <w:szCs w:val="24"/>
        </w:rPr>
      </w:pPr>
      <w:r>
        <w:rPr>
          <w:sz w:val="24"/>
          <w:szCs w:val="24"/>
        </w:rPr>
        <w:t>Gruppe 2: Drikk som inneholder over 4,7 og mindre enn 22 % alkohol</w:t>
      </w:r>
    </w:p>
    <w:p w:rsidR="00000000" w:rsidRDefault="006002AA">
      <w:pPr>
        <w:ind w:left="360"/>
        <w:rPr>
          <w:sz w:val="24"/>
          <w:szCs w:val="24"/>
        </w:rPr>
      </w:pPr>
      <w:r>
        <w:rPr>
          <w:sz w:val="24"/>
          <w:szCs w:val="24"/>
        </w:rPr>
        <w:t>Gruppe 3: Drikk som inneholder mellom 22 og 60 % alkohol.</w:t>
      </w:r>
    </w:p>
    <w:p w:rsidR="00000000" w:rsidRDefault="006002AA">
      <w:pPr>
        <w:rPr>
          <w:color w:val="FF0000"/>
          <w:sz w:val="24"/>
          <w:szCs w:val="24"/>
        </w:rPr>
      </w:pPr>
    </w:p>
    <w:p w:rsidR="00000000" w:rsidRDefault="006002AA">
      <w:pPr>
        <w:pStyle w:val="Overskrift3"/>
      </w:pPr>
      <w:bookmarkStart w:id="19" w:name="_Toc231196263"/>
      <w:r>
        <w:t>Salgsbevillinger</w:t>
      </w:r>
      <w:bookmarkEnd w:id="19"/>
    </w:p>
    <w:p w:rsidR="00000000" w:rsidRDefault="006002AA">
      <w:pPr>
        <w:rPr>
          <w:sz w:val="24"/>
          <w:szCs w:val="24"/>
        </w:rPr>
      </w:pPr>
      <w:r>
        <w:rPr>
          <w:sz w:val="24"/>
          <w:szCs w:val="24"/>
        </w:rPr>
        <w:t xml:space="preserve">Antallet salgsbevillinger i 2008 var 5 og ved inngangen </w:t>
      </w:r>
      <w:r>
        <w:rPr>
          <w:sz w:val="24"/>
          <w:szCs w:val="24"/>
        </w:rPr>
        <w:t>til år 2009 var det 4.</w:t>
      </w:r>
    </w:p>
    <w:p w:rsidR="00000000" w:rsidRDefault="006002AA">
      <w:pPr>
        <w:rPr>
          <w:color w:val="FF0000"/>
          <w:sz w:val="24"/>
          <w:szCs w:val="24"/>
        </w:rPr>
      </w:pPr>
    </w:p>
    <w:p w:rsidR="00000000" w:rsidRDefault="006002AA">
      <w:pPr>
        <w:pStyle w:val="Overskrift3"/>
      </w:pPr>
      <w:bookmarkStart w:id="20" w:name="_Toc231196264"/>
      <w:r>
        <w:t>Skjenkebevillinger</w:t>
      </w:r>
      <w:bookmarkEnd w:id="20"/>
    </w:p>
    <w:p w:rsidR="00000000" w:rsidRDefault="006002AA">
      <w:pPr>
        <w:rPr>
          <w:sz w:val="24"/>
          <w:szCs w:val="24"/>
        </w:rPr>
      </w:pPr>
      <w:r>
        <w:rPr>
          <w:sz w:val="24"/>
          <w:szCs w:val="24"/>
        </w:rPr>
        <w:t xml:space="preserve">Ved inngangen til år 2009 var det gitt skjenkebevilling til 3 serveringssteder. </w:t>
      </w:r>
    </w:p>
    <w:p w:rsidR="00000000" w:rsidRDefault="006002AA">
      <w:pPr>
        <w:rPr>
          <w:sz w:val="24"/>
          <w:szCs w:val="24"/>
        </w:rPr>
      </w:pPr>
      <w:r>
        <w:rPr>
          <w:sz w:val="24"/>
          <w:szCs w:val="24"/>
        </w:rPr>
        <w:t>I 2008 ble det gitt skjenkebevilling til 27 enkeltarrangement.</w:t>
      </w:r>
    </w:p>
    <w:p w:rsidR="00000000" w:rsidRDefault="006002AA">
      <w:pPr>
        <w:rPr>
          <w:sz w:val="24"/>
          <w:szCs w:val="24"/>
        </w:rPr>
      </w:pPr>
    </w:p>
    <w:p w:rsidR="00000000" w:rsidRDefault="006002AA">
      <w:pPr>
        <w:pStyle w:val="Overskrift3"/>
      </w:pPr>
      <w:bookmarkStart w:id="21" w:name="_Toc231196265"/>
      <w:r>
        <w:t>Erfaringer i perioden</w:t>
      </w:r>
      <w:bookmarkEnd w:id="21"/>
      <w:r>
        <w:t xml:space="preserve"> </w:t>
      </w:r>
    </w:p>
    <w:p w:rsidR="00000000" w:rsidRDefault="006002AA">
      <w:pPr>
        <w:rPr>
          <w:sz w:val="24"/>
          <w:szCs w:val="24"/>
        </w:rPr>
      </w:pPr>
      <w:r>
        <w:rPr>
          <w:sz w:val="24"/>
          <w:szCs w:val="24"/>
        </w:rPr>
        <w:t>Det har vært utøvd en liberal bevillingspolit</w:t>
      </w:r>
      <w:r>
        <w:rPr>
          <w:sz w:val="24"/>
          <w:szCs w:val="24"/>
        </w:rPr>
        <w:t>ikk i Bindal kommune i inneværende periode. Tiltross for dette har ikke antallet salgs- og skjenkesteder økt. Salgs- og skjenkebevillingene har stort sett vært tilfredsstillende utøvd.</w:t>
      </w:r>
    </w:p>
    <w:p w:rsidR="00000000" w:rsidRDefault="006002AA">
      <w:pPr>
        <w:rPr>
          <w:sz w:val="24"/>
          <w:szCs w:val="24"/>
        </w:rPr>
      </w:pPr>
      <w:r>
        <w:rPr>
          <w:sz w:val="24"/>
          <w:szCs w:val="24"/>
        </w:rPr>
        <w:t>Det er ikke gitt advarsler eller inndragninger av bevillinger i periode</w:t>
      </w:r>
      <w:r>
        <w:rPr>
          <w:sz w:val="24"/>
          <w:szCs w:val="24"/>
        </w:rPr>
        <w:t>n.</w:t>
      </w:r>
    </w:p>
    <w:p w:rsidR="00000000" w:rsidRDefault="006002AA">
      <w:pPr>
        <w:rPr>
          <w:sz w:val="24"/>
          <w:szCs w:val="24"/>
        </w:rPr>
      </w:pPr>
    </w:p>
    <w:p w:rsidR="00000000" w:rsidRDefault="006002AA">
      <w:pPr>
        <w:rPr>
          <w:sz w:val="24"/>
          <w:szCs w:val="24"/>
        </w:rPr>
      </w:pPr>
    </w:p>
    <w:p w:rsidR="00000000" w:rsidRDefault="006002AA">
      <w:pPr>
        <w:pStyle w:val="Overskrift1"/>
        <w:rPr>
          <w:sz w:val="24"/>
        </w:rPr>
      </w:pPr>
      <w:bookmarkStart w:id="22" w:name="_Toc231196266"/>
      <w:r>
        <w:rPr>
          <w:sz w:val="24"/>
        </w:rPr>
        <w:t>Forebygging</w:t>
      </w:r>
      <w:bookmarkEnd w:id="22"/>
    </w:p>
    <w:p w:rsidR="00000000" w:rsidRDefault="006002AA">
      <w:pPr>
        <w:rPr>
          <w:sz w:val="24"/>
          <w:szCs w:val="24"/>
        </w:rPr>
      </w:pPr>
      <w:r>
        <w:rPr>
          <w:sz w:val="24"/>
          <w:szCs w:val="24"/>
        </w:rPr>
        <w:t>Mengden av det totale alkoholvolumet som distribueres lokalt stiller krav til et effektivt og rusforebyggende arbeid. Målet er å begrense skadevirkningene av rusbruken i samfunnet generelt. Primær- og sekundærforebyggende arbeid er det som</w:t>
      </w:r>
      <w:r>
        <w:rPr>
          <w:sz w:val="24"/>
          <w:szCs w:val="24"/>
        </w:rPr>
        <w:t xml:space="preserve"> favner flest og koster minst pr. person. Virkningene av slikt arbeid gir umiddelbar effekt blant mange og mer langsiktige gevinster i form av holdningsskapende arbeid mot rusmidler. Det vil på kort og lang sikt være økonomiske besparinger i form av færre </w:t>
      </w:r>
      <w:r>
        <w:rPr>
          <w:sz w:val="24"/>
          <w:szCs w:val="24"/>
        </w:rPr>
        <w:t>tilfeller som krever mer omfattende behandling og oppfølging. Den viktigste gevinsten ligger uansett i reduksjonen av menneskelige lidelser og belastninger for pårørende som et resultat av rusmiddelmisbruk.</w:t>
      </w:r>
    </w:p>
    <w:p w:rsidR="00000000" w:rsidRDefault="006002AA">
      <w:pPr>
        <w:rPr>
          <w:sz w:val="24"/>
          <w:szCs w:val="24"/>
        </w:rPr>
      </w:pPr>
    </w:p>
    <w:p w:rsidR="00000000" w:rsidRDefault="006002AA">
      <w:pPr>
        <w:rPr>
          <w:sz w:val="24"/>
          <w:szCs w:val="24"/>
        </w:rPr>
      </w:pPr>
      <w:r>
        <w:rPr>
          <w:sz w:val="24"/>
          <w:szCs w:val="24"/>
        </w:rPr>
        <w:t>Ringvirkninger av rusmiddelmisbruk er omfattende</w:t>
      </w:r>
      <w:r>
        <w:rPr>
          <w:sz w:val="24"/>
          <w:szCs w:val="24"/>
        </w:rPr>
        <w:t xml:space="preserve"> og sammensatt. Ved effektiv forebygging universelt og selektivt vil en oppnå positive effekter på flere områder som barnevern, helse, oppvekst, sosialtjenester, kriminalitet og arbeidslivsrelaterte problemer. Bindal kommune har gjennom sin AKAN- satsning </w:t>
      </w:r>
      <w:r>
        <w:rPr>
          <w:sz w:val="24"/>
          <w:szCs w:val="24"/>
        </w:rPr>
        <w:t>(arbeidslivets kompetansesenter for rus- og avhengighetsproblematikk) tatt tak i det siste i egen organisasjon og det kan være naturlig å bygge videre på disse erfaringer ut i samfunnet for øvrig.</w:t>
      </w:r>
    </w:p>
    <w:p w:rsidR="00000000" w:rsidRDefault="006002AA">
      <w:pPr>
        <w:rPr>
          <w:sz w:val="24"/>
          <w:szCs w:val="24"/>
        </w:rPr>
      </w:pPr>
    </w:p>
    <w:p w:rsidR="00000000" w:rsidRDefault="006002AA">
      <w:pPr>
        <w:rPr>
          <w:sz w:val="24"/>
          <w:szCs w:val="24"/>
        </w:rPr>
      </w:pPr>
      <w:r>
        <w:rPr>
          <w:sz w:val="24"/>
          <w:szCs w:val="24"/>
        </w:rPr>
        <w:t>Rusforebygging i Bindal har tidligere vært preget av mange</w:t>
      </w:r>
      <w:r>
        <w:rPr>
          <w:sz w:val="24"/>
          <w:szCs w:val="24"/>
        </w:rPr>
        <w:t>l på systematisk gjennomføring og overordnede målsettinger, med unntak av satsing på MOT, og ordinære rutiner ved legekontor, helsestasjon og Folkehelse- og fysakkoordinator. Enkelttiltak er blitt satt i verk på ulike fagområder og med forskjellig resultat</w:t>
      </w:r>
      <w:r>
        <w:rPr>
          <w:sz w:val="24"/>
          <w:szCs w:val="24"/>
        </w:rPr>
        <w:t>. Kommunen har i hovedsak gitt støtte til lag og foreninger i deres arbeid med å legge til rette for tilbud til innbyggerne.  Mange har ønsker og intensjoner om å forebygge, men samarbeidet med fagområder og forskjellige aktører har ikke vært godt nok. Til</w:t>
      </w:r>
      <w:r>
        <w:rPr>
          <w:sz w:val="24"/>
          <w:szCs w:val="24"/>
        </w:rPr>
        <w:t>tak som ikke kan påvise en kostnadseffektivisering eller positiv effekt har også hatt vanskeligheter med å bli prioritert som følge av at kommunens økonomi ikke har gitt handlingsrom for iverksetting av disse.</w:t>
      </w:r>
    </w:p>
    <w:p w:rsidR="00000000" w:rsidRDefault="006002AA">
      <w:pPr>
        <w:rPr>
          <w:sz w:val="24"/>
          <w:szCs w:val="24"/>
        </w:rPr>
      </w:pPr>
    </w:p>
    <w:p w:rsidR="00000000" w:rsidRDefault="006002AA">
      <w:pPr>
        <w:rPr>
          <w:sz w:val="24"/>
          <w:szCs w:val="24"/>
        </w:rPr>
      </w:pPr>
      <w:r>
        <w:rPr>
          <w:sz w:val="24"/>
          <w:szCs w:val="24"/>
        </w:rPr>
        <w:t>Så lenge tilgangen til og etterspørselen ette</w:t>
      </w:r>
      <w:r>
        <w:rPr>
          <w:sz w:val="24"/>
          <w:szCs w:val="24"/>
        </w:rPr>
        <w:t xml:space="preserve">r rusmidler i samfunnet er stort, er det lite som tyder på at rusforebygging kan baseres på informasjon om skadevirkninger. Ungdom må få saklig informasjon om både negative og positive sider og konsekvenser ved ulik bruk av rusmidler. Dette for at de skal </w:t>
      </w:r>
      <w:r>
        <w:rPr>
          <w:sz w:val="24"/>
          <w:szCs w:val="24"/>
        </w:rPr>
        <w:t>være bevisste og i stand til å treffe bedre valg i sitt møte med rusmidler. Forebygging og holdningsskapende arbeid må derfor skje før ungdom kommer i denne valgsituasjonen slik at de er best mulig rustet til å treffe sin beslutning. Spenningsbehov, mestri</w:t>
      </w:r>
      <w:r>
        <w:rPr>
          <w:sz w:val="24"/>
          <w:szCs w:val="24"/>
        </w:rPr>
        <w:t xml:space="preserve">ngsbehov, sosial kompetanse og forhold i oppveksten er, blant flere, momenter som vil ha betydning for hvilke valg en treffer. Konsekvensene ved de ulike valgene vil også spille en vesentlig rolle for individets forhold til rus, helse, kriminalitet, skole </w:t>
      </w:r>
      <w:r>
        <w:rPr>
          <w:sz w:val="24"/>
          <w:szCs w:val="24"/>
        </w:rPr>
        <w:t xml:space="preserve">og familie. </w:t>
      </w:r>
    </w:p>
    <w:p w:rsidR="00000000" w:rsidRDefault="006002AA">
      <w:pPr>
        <w:rPr>
          <w:sz w:val="24"/>
          <w:szCs w:val="24"/>
        </w:rPr>
      </w:pPr>
    </w:p>
    <w:p w:rsidR="00000000" w:rsidRDefault="006002AA">
      <w:pPr>
        <w:rPr>
          <w:sz w:val="24"/>
          <w:szCs w:val="24"/>
        </w:rPr>
      </w:pPr>
      <w:r>
        <w:rPr>
          <w:sz w:val="24"/>
          <w:szCs w:val="24"/>
        </w:rPr>
        <w:t>Forebyggende arbeid dreier seg i hovedsak om å skape en holdning, basert på kunnskap, som er avgjørende for de valgene man tar. Paradokset i det forebyggende arbeidet er at man ikke kan konkludere i et kort perspektiv. Dette fordi man ikke ka</w:t>
      </w:r>
      <w:r>
        <w:rPr>
          <w:sz w:val="24"/>
          <w:szCs w:val="24"/>
        </w:rPr>
        <w:t>n spå hvordan det ville gått uten en forebyggende innsats. I et lengre perspektiv derimot kan man vurdere seg mot sammenlignbare størrelser for å måle en evt. positiv effekt, og dermed konkludere om innsatsen har hatt ønsket resultat.</w:t>
      </w:r>
    </w:p>
    <w:p w:rsidR="00000000" w:rsidRDefault="006002AA">
      <w:pPr>
        <w:rPr>
          <w:sz w:val="24"/>
          <w:szCs w:val="24"/>
        </w:rPr>
      </w:pPr>
      <w:r>
        <w:rPr>
          <w:sz w:val="24"/>
          <w:szCs w:val="24"/>
        </w:rPr>
        <w:t>Å skape gode holdning</w:t>
      </w:r>
      <w:r>
        <w:rPr>
          <w:sz w:val="24"/>
          <w:szCs w:val="24"/>
        </w:rPr>
        <w:t>er i forhold til rusmidler er ikke i seg selv nok. Man må også i større grad være med å skape alternativer til rus.  Fokuset må være å forhindre rusproblematikk i overgangene barn-ungdom og ungdom-voksen ved å ta det beste fra forebygging og aktiviteter so</w:t>
      </w:r>
      <w:r>
        <w:rPr>
          <w:sz w:val="24"/>
          <w:szCs w:val="24"/>
        </w:rPr>
        <w:t>m alternativer til rus. I det siste bør også kommunen være observant i forhold til det enorme arbeidet som legges i potten fra frivillige lag, foreninger og enkeltpersoner.</w:t>
      </w:r>
    </w:p>
    <w:p w:rsidR="00000000" w:rsidRDefault="006002AA">
      <w:pPr>
        <w:rPr>
          <w:sz w:val="24"/>
          <w:szCs w:val="24"/>
        </w:rPr>
      </w:pPr>
      <w:r>
        <w:rPr>
          <w:sz w:val="24"/>
          <w:szCs w:val="24"/>
        </w:rPr>
        <w:t>At barn og ungdom settes i stand til å kjenne seg selv og konsekvensene av sine val</w:t>
      </w:r>
      <w:r>
        <w:rPr>
          <w:sz w:val="24"/>
          <w:szCs w:val="24"/>
        </w:rPr>
        <w:t>g vil kunne være en svært god form for rusforebygging.</w:t>
      </w:r>
    </w:p>
    <w:p w:rsidR="00000000" w:rsidRDefault="006002AA">
      <w:pPr>
        <w:rPr>
          <w:sz w:val="24"/>
          <w:szCs w:val="24"/>
        </w:rPr>
      </w:pPr>
    </w:p>
    <w:p w:rsidR="00000000" w:rsidRDefault="006002AA">
      <w:pPr>
        <w:pStyle w:val="Overskrift1"/>
        <w:rPr>
          <w:sz w:val="24"/>
        </w:rPr>
      </w:pPr>
      <w:bookmarkStart w:id="23" w:name="_Toc231196267"/>
      <w:r>
        <w:rPr>
          <w:sz w:val="24"/>
        </w:rPr>
        <w:t>Målgrupper for det forebyggende rusarbeidet</w:t>
      </w:r>
      <w:bookmarkEnd w:id="23"/>
    </w:p>
    <w:p w:rsidR="00000000" w:rsidRDefault="006002AA">
      <w:pPr>
        <w:pStyle w:val="Overskrift2"/>
      </w:pPr>
      <w:bookmarkStart w:id="24" w:name="_Toc231196268"/>
      <w:r>
        <w:t>Primærmålgruppe - ungdom fra 12- 16 år.</w:t>
      </w:r>
      <w:bookmarkEnd w:id="24"/>
    </w:p>
    <w:p w:rsidR="00000000" w:rsidRDefault="006002AA">
      <w:pPr>
        <w:rPr>
          <w:sz w:val="24"/>
          <w:szCs w:val="24"/>
        </w:rPr>
      </w:pPr>
      <w:r>
        <w:rPr>
          <w:sz w:val="24"/>
          <w:szCs w:val="24"/>
        </w:rPr>
        <w:t xml:space="preserve">Forebyggende arbeid har størst effekt jo tidligere det settes inn. Det er også i aldersgruppen 12 - 16 år lettere å </w:t>
      </w:r>
      <w:r>
        <w:rPr>
          <w:sz w:val="24"/>
          <w:szCs w:val="24"/>
        </w:rPr>
        <w:t>skape holdninger som danner grunnlag for de valgene ungdommene tar senere i livet. Forskning viser at ungdom i overgangen til ungdomsskolen generelt er svært kritiske til rusmidler. Etter hvert som de blir eldre, liberaliseres holdningen radikalt og unders</w:t>
      </w:r>
      <w:r>
        <w:rPr>
          <w:sz w:val="24"/>
          <w:szCs w:val="24"/>
        </w:rPr>
        <w:t>økelser viser at så mye som 30 % av ungdom i overgangsfasen til voksenlivet er positive til liberalisering. Derfor er det viktig at forebyggende arbeid og holdningsskapende tiltak settes inn så tidlig som mulig.</w:t>
      </w:r>
    </w:p>
    <w:p w:rsidR="00000000" w:rsidRDefault="006002AA">
      <w:pPr>
        <w:rPr>
          <w:sz w:val="24"/>
          <w:szCs w:val="24"/>
        </w:rPr>
      </w:pPr>
    </w:p>
    <w:p w:rsidR="00000000" w:rsidRDefault="006002AA">
      <w:pPr>
        <w:pStyle w:val="Overskrift2"/>
      </w:pPr>
      <w:bookmarkStart w:id="25" w:name="_Toc231196269"/>
      <w:r>
        <w:t>Sekundærmålgruppe - mennesker i risikogrupp</w:t>
      </w:r>
      <w:r>
        <w:t>er</w:t>
      </w:r>
      <w:bookmarkEnd w:id="25"/>
    </w:p>
    <w:p w:rsidR="00000000" w:rsidRDefault="006002AA">
      <w:pPr>
        <w:rPr>
          <w:sz w:val="24"/>
          <w:szCs w:val="24"/>
        </w:rPr>
      </w:pPr>
      <w:r>
        <w:rPr>
          <w:sz w:val="24"/>
          <w:szCs w:val="24"/>
        </w:rPr>
        <w:t xml:space="preserve">Mennesker i risikogrupper utgjør en uensartet gruppe. Disse risikogruppene er klassifisert av myndighetene slik at vi ikke trenger å fundere oss fram til hvem dette gjelder. Det er viktig å huske at arv og miljø så vel som livsfaseendringer spiller inn </w:t>
      </w:r>
      <w:r>
        <w:rPr>
          <w:sz w:val="24"/>
          <w:szCs w:val="24"/>
        </w:rPr>
        <w:t>på unge menneskers valg. I denne sammenhengen må man også tilrettelegge for mer omfattende selektive tiltak som godt nok ivaretar det rusforebyggende arbeidet mot risikogrupper.</w:t>
      </w:r>
    </w:p>
    <w:p w:rsidR="00000000" w:rsidRDefault="006002AA">
      <w:pPr>
        <w:rPr>
          <w:sz w:val="24"/>
          <w:szCs w:val="24"/>
        </w:rPr>
      </w:pPr>
    </w:p>
    <w:p w:rsidR="00000000" w:rsidRDefault="006002AA">
      <w:pPr>
        <w:pStyle w:val="Overskrift2"/>
      </w:pPr>
      <w:bookmarkStart w:id="26" w:name="_Toc231196270"/>
      <w:r>
        <w:t>Tertiærmålgruppe - mennesker med rusrelaterte problemer</w:t>
      </w:r>
      <w:bookmarkEnd w:id="26"/>
    </w:p>
    <w:p w:rsidR="00000000" w:rsidRDefault="006002AA">
      <w:pPr>
        <w:rPr>
          <w:sz w:val="24"/>
          <w:szCs w:val="24"/>
        </w:rPr>
      </w:pPr>
      <w:r>
        <w:rPr>
          <w:sz w:val="24"/>
          <w:szCs w:val="24"/>
        </w:rPr>
        <w:t>Mennesker med rusrela</w:t>
      </w:r>
      <w:r>
        <w:rPr>
          <w:sz w:val="24"/>
          <w:szCs w:val="24"/>
        </w:rPr>
        <w:t>terte problemer utgjør en målgruppe der det forebyggende arbeidet har mindre effekt. Uansett må man utarbeide tiltak som retter seg mot den enkelte for å motivere mennesker i denne målgruppen ut av rusproblemer. Kommunens satsning på AKAN (arbeidslivets ko</w:t>
      </w:r>
      <w:r>
        <w:rPr>
          <w:sz w:val="24"/>
          <w:szCs w:val="24"/>
        </w:rPr>
        <w:t>mpetansesenter for rus- og avhengighetsproblematikk) er et av virkemidlene både i forebyggende og mer behandlende perspektiv for denne målgruppen. Videre vil tiltaksarbeid mot unge voksne i denne målgruppen være effektivt. Å motivere mennesker med rusrelat</w:t>
      </w:r>
      <w:r>
        <w:rPr>
          <w:sz w:val="24"/>
          <w:szCs w:val="24"/>
        </w:rPr>
        <w:t>erte problemer ut av problematikken vil spare disse, pårørende og samfunnet for store ressurser både økonomisk men ikke minst på det menneskelige plan.</w:t>
      </w:r>
    </w:p>
    <w:p w:rsidR="00000000" w:rsidRDefault="006002AA">
      <w:pPr>
        <w:rPr>
          <w:sz w:val="24"/>
          <w:szCs w:val="24"/>
        </w:rPr>
      </w:pPr>
    </w:p>
    <w:p w:rsidR="00000000" w:rsidRDefault="006002AA">
      <w:pPr>
        <w:pStyle w:val="Overskrift1"/>
        <w:rPr>
          <w:sz w:val="24"/>
        </w:rPr>
      </w:pPr>
      <w:bookmarkStart w:id="27" w:name="_Toc231196271"/>
      <w:r>
        <w:rPr>
          <w:sz w:val="24"/>
        </w:rPr>
        <w:t>Målsettinger for det forebyggende rusarbeidet</w:t>
      </w:r>
      <w:bookmarkEnd w:id="27"/>
    </w:p>
    <w:p w:rsidR="00000000" w:rsidRDefault="006002AA">
      <w:pPr>
        <w:rPr>
          <w:sz w:val="24"/>
          <w:szCs w:val="24"/>
        </w:rPr>
      </w:pPr>
      <w:r>
        <w:rPr>
          <w:sz w:val="24"/>
          <w:szCs w:val="24"/>
        </w:rPr>
        <w:t>Følgende ruspolitiske målsettinger skal prioriteres i det</w:t>
      </w:r>
      <w:r>
        <w:rPr>
          <w:sz w:val="24"/>
          <w:szCs w:val="24"/>
        </w:rPr>
        <w:t xml:space="preserve"> rusforebyggende arbeidet i Bindal kommune i planperioden.</w:t>
      </w:r>
    </w:p>
    <w:p w:rsidR="00000000" w:rsidRDefault="006002AA">
      <w:pPr>
        <w:rPr>
          <w:sz w:val="24"/>
          <w:szCs w:val="24"/>
        </w:rPr>
      </w:pPr>
    </w:p>
    <w:p w:rsidR="00000000" w:rsidRDefault="006002AA">
      <w:pPr>
        <w:pStyle w:val="Overskrift2"/>
      </w:pPr>
      <w:bookmarkStart w:id="28" w:name="_Toc231196272"/>
      <w:r>
        <w:t>Utsette rusdebuten</w:t>
      </w:r>
      <w:bookmarkEnd w:id="28"/>
    </w:p>
    <w:p w:rsidR="00000000" w:rsidRDefault="006002AA">
      <w:pPr>
        <w:rPr>
          <w:sz w:val="24"/>
          <w:szCs w:val="24"/>
        </w:rPr>
      </w:pPr>
      <w:r>
        <w:rPr>
          <w:sz w:val="24"/>
          <w:szCs w:val="24"/>
        </w:rPr>
        <w:t xml:space="preserve">Tidlig debutalder på alkohol fører til et høyere alkoholkonsum gjennom ungdomsårene. Ved utsettelse av rusdebuten vil man få en signifikant nedgang i det totale </w:t>
      </w:r>
      <w:r>
        <w:rPr>
          <w:sz w:val="24"/>
          <w:szCs w:val="24"/>
        </w:rPr>
        <w:lastRenderedPageBreak/>
        <w:t xml:space="preserve">alkoholkonsum i </w:t>
      </w:r>
      <w:r>
        <w:rPr>
          <w:sz w:val="24"/>
          <w:szCs w:val="24"/>
        </w:rPr>
        <w:t>ungdomstida til den enkelte. Skadevirkninger ved overdreven bruk av alkohol vil også avta drastisk som følge av en debututsettelse. Forskning viser også at ved å forebygge tidlig alkoholdebut, reduseres også overgangen til narkotiske rusmidler.</w:t>
      </w:r>
    </w:p>
    <w:p w:rsidR="00000000" w:rsidRDefault="006002AA">
      <w:pPr>
        <w:rPr>
          <w:sz w:val="24"/>
          <w:szCs w:val="24"/>
        </w:rPr>
      </w:pPr>
    </w:p>
    <w:p w:rsidR="00000000" w:rsidRDefault="006002AA">
      <w:pPr>
        <w:pStyle w:val="Overskrift2"/>
      </w:pPr>
      <w:bookmarkStart w:id="29" w:name="_Toc231196273"/>
      <w:r>
        <w:t>Foreldre s</w:t>
      </w:r>
      <w:r>
        <w:t>om ressurs</w:t>
      </w:r>
      <w:bookmarkEnd w:id="29"/>
    </w:p>
    <w:p w:rsidR="00000000" w:rsidRDefault="006002AA">
      <w:pPr>
        <w:rPr>
          <w:sz w:val="24"/>
          <w:szCs w:val="24"/>
        </w:rPr>
      </w:pPr>
      <w:r>
        <w:rPr>
          <w:sz w:val="24"/>
          <w:szCs w:val="24"/>
        </w:rPr>
        <w:t>Det vil være viktig framover å dra foreldregruppen mer inn i det rusforebyggende arbeidet ved å styrke deres kompetanse og kunnskap og ikke minst øke den kollektive forståelsen. Foreldre kan også engasjeres som ressurs på det frivillige plan i t</w:t>
      </w:r>
      <w:r>
        <w:rPr>
          <w:sz w:val="24"/>
          <w:szCs w:val="24"/>
        </w:rPr>
        <w:t>iltaksarbeid gjennom Ungdomsklubbene eller andre tjenester der det er naturlig. Foreldrene har et særlig ansvar for å etablere riktige og gode holdninger hos sine barn.</w:t>
      </w:r>
    </w:p>
    <w:p w:rsidR="00000000" w:rsidRDefault="006002AA">
      <w:pPr>
        <w:rPr>
          <w:sz w:val="24"/>
          <w:szCs w:val="24"/>
        </w:rPr>
      </w:pPr>
    </w:p>
    <w:p w:rsidR="00000000" w:rsidRDefault="006002AA">
      <w:pPr>
        <w:pStyle w:val="Overskrift2"/>
      </w:pPr>
      <w:bookmarkStart w:id="30" w:name="_Toc231196274"/>
      <w:r>
        <w:t>Redusere konsum av rusmidler</w:t>
      </w:r>
      <w:bookmarkEnd w:id="30"/>
    </w:p>
    <w:p w:rsidR="00000000" w:rsidRDefault="006002AA">
      <w:pPr>
        <w:rPr>
          <w:sz w:val="24"/>
          <w:szCs w:val="24"/>
        </w:rPr>
      </w:pPr>
      <w:r>
        <w:rPr>
          <w:sz w:val="24"/>
          <w:szCs w:val="24"/>
        </w:rPr>
        <w:t>Det totale konsum av rusmidler, spesielt alkohol, har sto</w:t>
      </w:r>
      <w:r>
        <w:rPr>
          <w:sz w:val="24"/>
          <w:szCs w:val="24"/>
        </w:rPr>
        <w:t>r sammenheng med skader og andre indirekte rusrelaterte problemer. Bindal kommune vil jobbe aktivt for at konsumet av rusmidler skal gå ned. Bindal kommune har bevisst gitt skjenkebevillinger til enkeltanledninger. Arrangement hvor det skjenkes alkohol vil</w:t>
      </w:r>
      <w:r>
        <w:rPr>
          <w:sz w:val="24"/>
          <w:szCs w:val="24"/>
        </w:rPr>
        <w:t xml:space="preserve"> redusere forbruket av ”medbrakt”.  Øl og vin som er skjenket på enkeltarrangement har vi ikke statistikk på. Politiet driver i forbindelse med sin operative tjeneste en rekke tiltak som forebygger rusmisbruk. De slår ned på drikking på offentlig sted, skj</w:t>
      </w:r>
      <w:r>
        <w:rPr>
          <w:sz w:val="24"/>
          <w:szCs w:val="24"/>
        </w:rPr>
        <w:t>enking til mindreårige og offentlig uro i beruset tilstand m.v.</w:t>
      </w:r>
    </w:p>
    <w:p w:rsidR="00000000" w:rsidRDefault="006002AA">
      <w:pPr>
        <w:rPr>
          <w:sz w:val="24"/>
          <w:szCs w:val="24"/>
        </w:rPr>
      </w:pPr>
    </w:p>
    <w:p w:rsidR="00000000" w:rsidRDefault="006002AA">
      <w:pPr>
        <w:pStyle w:val="Overskrift2"/>
      </w:pPr>
      <w:bookmarkStart w:id="31" w:name="_Toc231196275"/>
      <w:r>
        <w:t>Forhindre bruk av illegale rusmidler</w:t>
      </w:r>
      <w:bookmarkEnd w:id="31"/>
    </w:p>
    <w:p w:rsidR="00000000" w:rsidRDefault="006002AA">
      <w:pPr>
        <w:rPr>
          <w:sz w:val="24"/>
          <w:szCs w:val="24"/>
        </w:rPr>
      </w:pPr>
      <w:r>
        <w:rPr>
          <w:sz w:val="24"/>
          <w:szCs w:val="24"/>
        </w:rPr>
        <w:t>Illegale rusmidler er skadelige og ulovlige. Ved å forhindre bruk av illegale rusmidler, vil man i større grad forhindre at ungdom og unge voksne kommer i</w:t>
      </w:r>
      <w:r>
        <w:rPr>
          <w:sz w:val="24"/>
          <w:szCs w:val="24"/>
        </w:rPr>
        <w:t>nn i kriminalitet og tilknyttes kriminelle miljøer. I tillegg kommer besparte menneskelige kostnader. Synlig politi ved alle store fester gir mindre mulighet for langere og andre som selger illegale rusmidler. Det er viktig at ordensvern som ser mistenkeli</w:t>
      </w:r>
      <w:r>
        <w:rPr>
          <w:sz w:val="24"/>
          <w:szCs w:val="24"/>
        </w:rPr>
        <w:t xml:space="preserve">g adferd gir beskjed til politiet. </w:t>
      </w:r>
    </w:p>
    <w:p w:rsidR="00000000" w:rsidRDefault="006002AA">
      <w:pPr>
        <w:rPr>
          <w:sz w:val="24"/>
          <w:szCs w:val="24"/>
        </w:rPr>
      </w:pPr>
    </w:p>
    <w:p w:rsidR="00000000" w:rsidRDefault="006002AA">
      <w:pPr>
        <w:pStyle w:val="Overskrift2"/>
      </w:pPr>
      <w:bookmarkStart w:id="32" w:name="_Toc231196276"/>
      <w:r>
        <w:t>Forhindre problemutvikling knyttet til rus</w:t>
      </w:r>
      <w:bookmarkEnd w:id="32"/>
    </w:p>
    <w:p w:rsidR="00000000" w:rsidRDefault="006002AA">
      <w:pPr>
        <w:rPr>
          <w:sz w:val="24"/>
          <w:szCs w:val="24"/>
        </w:rPr>
      </w:pPr>
      <w:r>
        <w:rPr>
          <w:sz w:val="24"/>
          <w:szCs w:val="24"/>
        </w:rPr>
        <w:t>En stor del problemer, både når det gjelder atferd og helse, har direkte eller indirekte årsakssammenheng med bruk av rusmidler. Rusforebyggende arbeid vil kunne spare individe</w:t>
      </w:r>
      <w:r>
        <w:rPr>
          <w:sz w:val="24"/>
          <w:szCs w:val="24"/>
        </w:rPr>
        <w:t>r og pårørende for mye smerte og samfunnet for øvrig for store kostnader. Tiltaksarbeid mot enkeltindivider vil kunne hjelpe mennesker med rusrelaterte problemer ut av problematikken.</w:t>
      </w:r>
    </w:p>
    <w:p w:rsidR="00000000" w:rsidRDefault="006002AA">
      <w:pPr>
        <w:rPr>
          <w:sz w:val="24"/>
          <w:szCs w:val="24"/>
        </w:rPr>
      </w:pPr>
    </w:p>
    <w:p w:rsidR="00000000" w:rsidRDefault="006002AA">
      <w:pPr>
        <w:pStyle w:val="Overskrift2"/>
      </w:pPr>
      <w:bookmarkStart w:id="33" w:name="_Toc231196277"/>
      <w:r>
        <w:t>Alternativer til rus</w:t>
      </w:r>
      <w:bookmarkEnd w:id="33"/>
    </w:p>
    <w:p w:rsidR="00000000" w:rsidRDefault="006002AA">
      <w:pPr>
        <w:rPr>
          <w:sz w:val="24"/>
          <w:szCs w:val="24"/>
        </w:rPr>
      </w:pPr>
      <w:r>
        <w:rPr>
          <w:sz w:val="24"/>
          <w:szCs w:val="24"/>
        </w:rPr>
        <w:t>Å etablere og stimulere til alternativer til rusbr</w:t>
      </w:r>
      <w:r>
        <w:rPr>
          <w:sz w:val="24"/>
          <w:szCs w:val="24"/>
        </w:rPr>
        <w:t>uk, enten i kommunal regi eller i samarbeid med lag og foreninger, er en effektiv måte å forebygge rusbruk blant alle unge på. Alternativer må også formidles på en god måte til målgruppene. Oppvekst- og kulturavdelingen har de siste årene fått penger til t</w:t>
      </w:r>
      <w:r>
        <w:rPr>
          <w:sz w:val="24"/>
          <w:szCs w:val="24"/>
        </w:rPr>
        <w:t>iltak hvor alle ungdommer i kommunen kan samles. Kirken og Frivillighetssentralen har også arrangert treff for alle ungdommene.</w:t>
      </w:r>
    </w:p>
    <w:p w:rsidR="00000000" w:rsidRDefault="006002AA">
      <w:pPr>
        <w:rPr>
          <w:sz w:val="24"/>
          <w:szCs w:val="24"/>
        </w:rPr>
      </w:pPr>
    </w:p>
    <w:p w:rsidR="00000000" w:rsidRDefault="006002AA">
      <w:pPr>
        <w:pStyle w:val="Overskrift2"/>
      </w:pPr>
      <w:bookmarkStart w:id="34" w:name="_Toc231196278"/>
      <w:r>
        <w:t>Kompetanseheving</w:t>
      </w:r>
      <w:bookmarkEnd w:id="34"/>
    </w:p>
    <w:p w:rsidR="00000000" w:rsidRDefault="006002AA">
      <w:pPr>
        <w:jc w:val="both"/>
        <w:rPr>
          <w:sz w:val="24"/>
          <w:szCs w:val="24"/>
        </w:rPr>
      </w:pPr>
      <w:r>
        <w:rPr>
          <w:sz w:val="24"/>
          <w:szCs w:val="24"/>
        </w:rPr>
        <w:t>Bindal kommune må sørge for at yrkesgrupper som jobber med temaet rus er oppdaterte og har den nødvendige komp</w:t>
      </w:r>
      <w:r>
        <w:rPr>
          <w:sz w:val="24"/>
          <w:szCs w:val="24"/>
        </w:rPr>
        <w:t>etanse innenfor feltet. Kommunen må også legge til rette for tverrfaglig samarbeid på felles praksisområder. Legevakt og politi blir involvert i de akutte tilfellene og har et ansvar å bringe disse situasjonene videre til foreldre, barnevern og eventuelt a</w:t>
      </w:r>
      <w:r>
        <w:rPr>
          <w:sz w:val="24"/>
          <w:szCs w:val="24"/>
        </w:rPr>
        <w:t>ndre. NAV Bindal må skoleres for å kunne veilede rusmisbrukere.</w:t>
      </w:r>
    </w:p>
    <w:p w:rsidR="00000000" w:rsidRDefault="006002AA">
      <w:pPr>
        <w:jc w:val="both"/>
        <w:rPr>
          <w:color w:val="FF0000"/>
          <w:sz w:val="24"/>
          <w:szCs w:val="24"/>
        </w:rPr>
      </w:pPr>
    </w:p>
    <w:p w:rsidR="00000000" w:rsidRDefault="006002AA">
      <w:pPr>
        <w:pStyle w:val="Overskrift2"/>
      </w:pPr>
      <w:bookmarkStart w:id="35" w:name="_Toc231196279"/>
      <w:r>
        <w:lastRenderedPageBreak/>
        <w:t>Selvrealiseringsmuligheter</w:t>
      </w:r>
      <w:bookmarkEnd w:id="35"/>
    </w:p>
    <w:p w:rsidR="00000000" w:rsidRDefault="006002AA">
      <w:pPr>
        <w:pStyle w:val="Brdtekst"/>
        <w:rPr>
          <w:color w:val="auto"/>
        </w:rPr>
      </w:pPr>
      <w:r>
        <w:rPr>
          <w:color w:val="auto"/>
        </w:rPr>
        <w:t>Kommunen må sørge for selvrealiseringsmuligheter samt arbeid og meningsfylte aktiviteter som er tilpasset den enkeltes evne, personlige situasjon og interesser. Ung</w:t>
      </w:r>
      <w:r>
        <w:rPr>
          <w:color w:val="auto"/>
        </w:rPr>
        <w:t>dommene må kunne velge andre fritidsaktiviteter enn fest og rus. Ungdommene har behov for utfordringer og opplevelse av mestring, det være seg fjellklatring, band eller fisketurer. Foreldre, lag og foreninger må kunne gi varierte tilbud -  ikke bare fotbal</w:t>
      </w:r>
      <w:r>
        <w:rPr>
          <w:color w:val="auto"/>
        </w:rPr>
        <w:t>l. Ungdom liker fart og spenning som gir en sunnere livsstil enn rusmidler.</w:t>
      </w:r>
    </w:p>
    <w:p w:rsidR="00000000" w:rsidRDefault="006002AA">
      <w:pPr>
        <w:jc w:val="both"/>
        <w:rPr>
          <w:sz w:val="24"/>
          <w:szCs w:val="24"/>
        </w:rPr>
      </w:pPr>
      <w:r>
        <w:rPr>
          <w:sz w:val="24"/>
          <w:szCs w:val="24"/>
        </w:rPr>
        <w:tab/>
      </w:r>
    </w:p>
    <w:p w:rsidR="00000000" w:rsidRDefault="006002AA">
      <w:pPr>
        <w:pStyle w:val="Overskrift1"/>
        <w:rPr>
          <w:sz w:val="24"/>
        </w:rPr>
      </w:pPr>
      <w:bookmarkStart w:id="36" w:name="_Toc231196280"/>
      <w:r>
        <w:rPr>
          <w:sz w:val="24"/>
        </w:rPr>
        <w:t>Forebyggende tiltak</w:t>
      </w:r>
      <w:bookmarkEnd w:id="36"/>
    </w:p>
    <w:p w:rsidR="00000000" w:rsidRDefault="006002AA">
      <w:pPr>
        <w:rPr>
          <w:sz w:val="24"/>
          <w:szCs w:val="24"/>
        </w:rPr>
      </w:pPr>
      <w:r>
        <w:rPr>
          <w:sz w:val="24"/>
          <w:szCs w:val="24"/>
        </w:rPr>
        <w:t>Forebyggende tiltak må skje i det miljøet hvor barna/ungdommen er. Det må være et tverretatlig og forpliktende samarbeid, som igjen må være forankret i ledels</w:t>
      </w:r>
      <w:r>
        <w:rPr>
          <w:sz w:val="24"/>
          <w:szCs w:val="24"/>
        </w:rPr>
        <w:t>en.</w:t>
      </w:r>
    </w:p>
    <w:p w:rsidR="00000000" w:rsidRDefault="006002AA">
      <w:pPr>
        <w:rPr>
          <w:sz w:val="24"/>
          <w:szCs w:val="24"/>
        </w:rPr>
      </w:pPr>
      <w:r>
        <w:rPr>
          <w:sz w:val="24"/>
          <w:szCs w:val="24"/>
        </w:rPr>
        <w:t>Det finnes omfattende dokumentasjon på effekten av tiltak for å begrense alkoholskader. De mest effektive tiltakene er de regulatoriske virkemidlene som kommunene i henhold til alkoholloven er gitt et omfattende ansvar for på dette området. Det gjelder</w:t>
      </w:r>
      <w:r>
        <w:rPr>
          <w:sz w:val="24"/>
          <w:szCs w:val="24"/>
        </w:rPr>
        <w:t xml:space="preserve"> alt fra tidsinnskrenkinger, monopol, kontroll med omsetning etc.</w:t>
      </w:r>
    </w:p>
    <w:p w:rsidR="00000000" w:rsidRDefault="006002AA">
      <w:pPr>
        <w:rPr>
          <w:sz w:val="24"/>
          <w:szCs w:val="24"/>
        </w:rPr>
      </w:pPr>
    </w:p>
    <w:p w:rsidR="00000000" w:rsidRDefault="006002AA">
      <w:pPr>
        <w:rPr>
          <w:sz w:val="24"/>
          <w:szCs w:val="24"/>
        </w:rPr>
      </w:pPr>
      <w:r>
        <w:rPr>
          <w:sz w:val="24"/>
          <w:szCs w:val="24"/>
        </w:rPr>
        <w:t>Rusmiddelpolitisk handlingsplan inneholder mange forslag til konkrete tiltak. Dette er konkrete tiltak innenfor følgende hovedområder:</w:t>
      </w:r>
    </w:p>
    <w:p w:rsidR="00000000" w:rsidRDefault="006002AA">
      <w:pPr>
        <w:numPr>
          <w:ilvl w:val="0"/>
          <w:numId w:val="3"/>
        </w:numPr>
        <w:rPr>
          <w:sz w:val="24"/>
          <w:szCs w:val="24"/>
        </w:rPr>
      </w:pPr>
      <w:r>
        <w:rPr>
          <w:sz w:val="24"/>
          <w:szCs w:val="24"/>
        </w:rPr>
        <w:t xml:space="preserve">Forebygging </w:t>
      </w:r>
    </w:p>
    <w:p w:rsidR="00000000" w:rsidRDefault="006002AA">
      <w:pPr>
        <w:numPr>
          <w:ilvl w:val="0"/>
          <w:numId w:val="3"/>
        </w:numPr>
        <w:rPr>
          <w:sz w:val="24"/>
          <w:szCs w:val="24"/>
        </w:rPr>
      </w:pPr>
      <w:r>
        <w:rPr>
          <w:sz w:val="24"/>
          <w:szCs w:val="24"/>
        </w:rPr>
        <w:t>Redusere gjennomsnittsforbruket av alkoho</w:t>
      </w:r>
      <w:r>
        <w:rPr>
          <w:sz w:val="24"/>
          <w:szCs w:val="24"/>
        </w:rPr>
        <w:t>l</w:t>
      </w:r>
    </w:p>
    <w:p w:rsidR="00000000" w:rsidRDefault="006002AA">
      <w:pPr>
        <w:numPr>
          <w:ilvl w:val="0"/>
          <w:numId w:val="3"/>
        </w:numPr>
        <w:rPr>
          <w:sz w:val="24"/>
          <w:szCs w:val="24"/>
        </w:rPr>
      </w:pPr>
      <w:r>
        <w:rPr>
          <w:sz w:val="24"/>
          <w:szCs w:val="24"/>
        </w:rPr>
        <w:t>Styrke omfanget av alkoholfrie soner</w:t>
      </w:r>
    </w:p>
    <w:p w:rsidR="00000000" w:rsidRDefault="006002AA">
      <w:pPr>
        <w:numPr>
          <w:ilvl w:val="0"/>
          <w:numId w:val="3"/>
        </w:numPr>
        <w:rPr>
          <w:sz w:val="24"/>
          <w:szCs w:val="24"/>
        </w:rPr>
      </w:pPr>
      <w:r>
        <w:rPr>
          <w:sz w:val="24"/>
          <w:szCs w:val="24"/>
        </w:rPr>
        <w:t>Bolig og arbeid</w:t>
      </w:r>
    </w:p>
    <w:p w:rsidR="00000000" w:rsidRDefault="006002AA">
      <w:pPr>
        <w:numPr>
          <w:ilvl w:val="0"/>
          <w:numId w:val="3"/>
        </w:numPr>
        <w:rPr>
          <w:sz w:val="24"/>
          <w:szCs w:val="24"/>
        </w:rPr>
      </w:pPr>
      <w:r>
        <w:rPr>
          <w:sz w:val="24"/>
          <w:szCs w:val="24"/>
        </w:rPr>
        <w:t>Videreutvikle tverrfaglig samhandling</w:t>
      </w:r>
    </w:p>
    <w:p w:rsidR="00000000" w:rsidRDefault="006002AA">
      <w:pPr>
        <w:pStyle w:val="Overskrift2"/>
        <w:numPr>
          <w:ilvl w:val="0"/>
          <w:numId w:val="0"/>
        </w:numPr>
      </w:pPr>
    </w:p>
    <w:p w:rsidR="00000000" w:rsidRDefault="006002AA">
      <w:pPr>
        <w:pStyle w:val="Overskrift1"/>
        <w:rPr>
          <w:sz w:val="24"/>
        </w:rPr>
      </w:pPr>
      <w:bookmarkStart w:id="37" w:name="_Toc231196281"/>
      <w:r>
        <w:rPr>
          <w:sz w:val="24"/>
        </w:rPr>
        <w:t>Nåværende rusforebyggende tiltak</w:t>
      </w:r>
      <w:bookmarkEnd w:id="37"/>
    </w:p>
    <w:p w:rsidR="00000000" w:rsidRDefault="006002AA">
      <w:pPr>
        <w:jc w:val="both"/>
        <w:rPr>
          <w:sz w:val="24"/>
          <w:szCs w:val="24"/>
        </w:rPr>
      </w:pPr>
      <w:r>
        <w:rPr>
          <w:sz w:val="24"/>
          <w:szCs w:val="24"/>
        </w:rPr>
        <w:t>Ut fra planens definisjon av rusforebyggende tiltak er følgende tjenester implisert i det totale rusforebyggende arbeidet:</w:t>
      </w:r>
    </w:p>
    <w:p w:rsidR="00000000" w:rsidRDefault="006002AA">
      <w:pPr>
        <w:numPr>
          <w:ilvl w:val="0"/>
          <w:numId w:val="4"/>
        </w:numPr>
        <w:jc w:val="both"/>
        <w:rPr>
          <w:sz w:val="24"/>
          <w:szCs w:val="24"/>
        </w:rPr>
      </w:pPr>
      <w:r>
        <w:rPr>
          <w:sz w:val="24"/>
          <w:szCs w:val="24"/>
        </w:rPr>
        <w:t>Helses</w:t>
      </w:r>
      <w:r>
        <w:rPr>
          <w:sz w:val="24"/>
          <w:szCs w:val="24"/>
        </w:rPr>
        <w:t>tasjonen</w:t>
      </w:r>
    </w:p>
    <w:p w:rsidR="00000000" w:rsidRDefault="006002AA">
      <w:pPr>
        <w:numPr>
          <w:ilvl w:val="0"/>
          <w:numId w:val="4"/>
        </w:numPr>
        <w:jc w:val="both"/>
        <w:rPr>
          <w:sz w:val="24"/>
          <w:szCs w:val="24"/>
        </w:rPr>
      </w:pPr>
      <w:r>
        <w:rPr>
          <w:sz w:val="24"/>
          <w:szCs w:val="24"/>
        </w:rPr>
        <w:t>Skolehelsetjenesten</w:t>
      </w:r>
    </w:p>
    <w:p w:rsidR="00000000" w:rsidRDefault="006002AA">
      <w:pPr>
        <w:numPr>
          <w:ilvl w:val="0"/>
          <w:numId w:val="4"/>
        </w:numPr>
        <w:jc w:val="both"/>
        <w:rPr>
          <w:sz w:val="24"/>
          <w:szCs w:val="24"/>
        </w:rPr>
      </w:pPr>
      <w:r>
        <w:rPr>
          <w:sz w:val="24"/>
          <w:szCs w:val="24"/>
        </w:rPr>
        <w:t xml:space="preserve">Legetjenesten </w:t>
      </w:r>
    </w:p>
    <w:p w:rsidR="00000000" w:rsidRDefault="006002AA">
      <w:pPr>
        <w:numPr>
          <w:ilvl w:val="0"/>
          <w:numId w:val="4"/>
        </w:numPr>
        <w:jc w:val="both"/>
        <w:rPr>
          <w:sz w:val="24"/>
          <w:szCs w:val="24"/>
        </w:rPr>
      </w:pPr>
      <w:r>
        <w:rPr>
          <w:sz w:val="24"/>
          <w:szCs w:val="24"/>
        </w:rPr>
        <w:t>Barnehage, skole, MOT</w:t>
      </w:r>
    </w:p>
    <w:p w:rsidR="00000000" w:rsidRDefault="006002AA">
      <w:pPr>
        <w:numPr>
          <w:ilvl w:val="0"/>
          <w:numId w:val="4"/>
        </w:numPr>
        <w:jc w:val="both"/>
        <w:rPr>
          <w:sz w:val="24"/>
          <w:szCs w:val="24"/>
        </w:rPr>
      </w:pPr>
      <w:r>
        <w:rPr>
          <w:sz w:val="24"/>
          <w:szCs w:val="24"/>
        </w:rPr>
        <w:t>Politiet</w:t>
      </w:r>
    </w:p>
    <w:p w:rsidR="00000000" w:rsidRDefault="006002AA">
      <w:pPr>
        <w:numPr>
          <w:ilvl w:val="0"/>
          <w:numId w:val="4"/>
        </w:numPr>
        <w:jc w:val="both"/>
        <w:rPr>
          <w:sz w:val="24"/>
          <w:szCs w:val="24"/>
        </w:rPr>
      </w:pPr>
      <w:r>
        <w:rPr>
          <w:sz w:val="24"/>
          <w:szCs w:val="24"/>
        </w:rPr>
        <w:t>Barnevernstjenesten</w:t>
      </w:r>
    </w:p>
    <w:p w:rsidR="00000000" w:rsidRDefault="006002AA">
      <w:pPr>
        <w:numPr>
          <w:ilvl w:val="0"/>
          <w:numId w:val="4"/>
        </w:numPr>
        <w:jc w:val="both"/>
        <w:rPr>
          <w:sz w:val="24"/>
          <w:szCs w:val="24"/>
        </w:rPr>
      </w:pPr>
      <w:r>
        <w:rPr>
          <w:sz w:val="24"/>
          <w:szCs w:val="24"/>
        </w:rPr>
        <w:t>NAV Bindal (tidligere sosialtjenesten)</w:t>
      </w:r>
    </w:p>
    <w:p w:rsidR="00000000" w:rsidRDefault="006002AA">
      <w:pPr>
        <w:numPr>
          <w:ilvl w:val="0"/>
          <w:numId w:val="4"/>
        </w:numPr>
        <w:jc w:val="both"/>
        <w:rPr>
          <w:sz w:val="24"/>
          <w:szCs w:val="24"/>
        </w:rPr>
      </w:pPr>
      <w:r>
        <w:rPr>
          <w:sz w:val="24"/>
          <w:szCs w:val="24"/>
        </w:rPr>
        <w:t>Psykiatritjenesten</w:t>
      </w:r>
    </w:p>
    <w:p w:rsidR="00000000" w:rsidRDefault="006002AA">
      <w:pPr>
        <w:numPr>
          <w:ilvl w:val="0"/>
          <w:numId w:val="4"/>
        </w:numPr>
        <w:jc w:val="both"/>
        <w:rPr>
          <w:sz w:val="24"/>
          <w:szCs w:val="24"/>
        </w:rPr>
      </w:pPr>
      <w:r>
        <w:rPr>
          <w:sz w:val="24"/>
          <w:szCs w:val="24"/>
        </w:rPr>
        <w:t>Frivillighetssentralen, andre lag og foreninger for barn og unge.</w:t>
      </w:r>
    </w:p>
    <w:p w:rsidR="00000000" w:rsidRDefault="006002AA">
      <w:pPr>
        <w:ind w:left="360"/>
        <w:jc w:val="both"/>
        <w:rPr>
          <w:sz w:val="24"/>
          <w:szCs w:val="24"/>
        </w:rPr>
      </w:pPr>
    </w:p>
    <w:p w:rsidR="00000000" w:rsidRDefault="006002AA">
      <w:pPr>
        <w:jc w:val="both"/>
        <w:rPr>
          <w:sz w:val="24"/>
          <w:szCs w:val="24"/>
        </w:rPr>
      </w:pPr>
    </w:p>
    <w:p w:rsidR="00000000" w:rsidRDefault="006002AA">
      <w:pPr>
        <w:pStyle w:val="Overskrift1"/>
        <w:rPr>
          <w:sz w:val="24"/>
        </w:rPr>
      </w:pPr>
      <w:bookmarkStart w:id="38" w:name="_Toc231196282"/>
      <w:r>
        <w:rPr>
          <w:sz w:val="24"/>
        </w:rPr>
        <w:t>Handlingsplan</w:t>
      </w:r>
      <w:bookmarkEnd w:id="38"/>
      <w:r>
        <w:rPr>
          <w:sz w:val="24"/>
        </w:rPr>
        <w:t xml:space="preserve"> </w:t>
      </w:r>
    </w:p>
    <w:p w:rsidR="00000000" w:rsidRDefault="006002AA">
      <w:pPr>
        <w:rPr>
          <w:sz w:val="24"/>
          <w:szCs w:val="24"/>
        </w:rPr>
      </w:pPr>
    </w:p>
    <w:p w:rsidR="00000000" w:rsidRDefault="006002AA">
      <w:pPr>
        <w:pStyle w:val="Overskrift2"/>
      </w:pPr>
      <w:bookmarkStart w:id="39" w:name="_Toc231196283"/>
      <w:r>
        <w:t>Utsette rusdebuten</w:t>
      </w:r>
      <w:bookmarkEnd w:id="39"/>
    </w:p>
    <w:p w:rsidR="00000000" w:rsidRDefault="006002AA">
      <w:pPr>
        <w:numPr>
          <w:ilvl w:val="0"/>
          <w:numId w:val="6"/>
        </w:numPr>
        <w:jc w:val="both"/>
        <w:rPr>
          <w:sz w:val="24"/>
          <w:szCs w:val="24"/>
        </w:rPr>
      </w:pPr>
      <w:r>
        <w:rPr>
          <w:iCs/>
          <w:sz w:val="24"/>
          <w:szCs w:val="24"/>
        </w:rPr>
        <w:t>Tiltak i skolen. Kommunen bør systematisk gjennomføre rusforebyggende tiltak i alle skolene i kommunen etter program som er utarbeidet sentralt og som har dokumentert effekt. Fokus på psykisk helse og sosial utvikling med basis i nyere forskning. Dette gir</w:t>
      </w:r>
      <w:r>
        <w:rPr>
          <w:iCs/>
          <w:sz w:val="24"/>
          <w:szCs w:val="24"/>
        </w:rPr>
        <w:t xml:space="preserve"> elevene kunnskap slik at de kan å ta selvstendige valg. </w:t>
      </w:r>
    </w:p>
    <w:p w:rsidR="00000000" w:rsidRDefault="006002AA">
      <w:pPr>
        <w:numPr>
          <w:ilvl w:val="0"/>
          <w:numId w:val="6"/>
        </w:numPr>
        <w:jc w:val="both"/>
        <w:rPr>
          <w:sz w:val="24"/>
          <w:szCs w:val="24"/>
        </w:rPr>
      </w:pPr>
      <w:r>
        <w:rPr>
          <w:iCs/>
          <w:sz w:val="24"/>
          <w:szCs w:val="24"/>
        </w:rPr>
        <w:t>Det bør årlig avholdes seminarer for ansatte som jobber med barn og unge i kommunen. Ved å invitere til tverrfaglige seminarer vil en lettere skape en felles forståelse av samfunnsendringer og lokal</w:t>
      </w:r>
      <w:r>
        <w:rPr>
          <w:iCs/>
          <w:sz w:val="24"/>
          <w:szCs w:val="24"/>
        </w:rPr>
        <w:t>e utfordringer.</w:t>
      </w:r>
    </w:p>
    <w:p w:rsidR="00000000" w:rsidRDefault="006002AA">
      <w:pPr>
        <w:numPr>
          <w:ilvl w:val="0"/>
          <w:numId w:val="6"/>
        </w:numPr>
        <w:jc w:val="both"/>
        <w:rPr>
          <w:iCs/>
          <w:sz w:val="24"/>
          <w:szCs w:val="24"/>
        </w:rPr>
      </w:pPr>
      <w:r>
        <w:rPr>
          <w:iCs/>
          <w:sz w:val="24"/>
          <w:szCs w:val="24"/>
        </w:rPr>
        <w:t xml:space="preserve">Aktiv bruk av MOT i skolen og lokalsamfunnet. </w:t>
      </w:r>
    </w:p>
    <w:p w:rsidR="00000000" w:rsidRDefault="006002AA">
      <w:pPr>
        <w:jc w:val="both"/>
        <w:rPr>
          <w:i/>
          <w:iCs/>
          <w:sz w:val="24"/>
          <w:szCs w:val="24"/>
        </w:rPr>
      </w:pPr>
    </w:p>
    <w:p w:rsidR="00000000" w:rsidRDefault="006002AA">
      <w:pPr>
        <w:pStyle w:val="Overskrift2"/>
      </w:pPr>
      <w:bookmarkStart w:id="40" w:name="_Toc231196284"/>
      <w:r>
        <w:lastRenderedPageBreak/>
        <w:t>Bedre kommunikasjon om rus mellom foreldre og barn</w:t>
      </w:r>
      <w:bookmarkEnd w:id="40"/>
    </w:p>
    <w:p w:rsidR="00000000" w:rsidRDefault="006002AA">
      <w:pPr>
        <w:numPr>
          <w:ilvl w:val="0"/>
          <w:numId w:val="7"/>
        </w:numPr>
        <w:rPr>
          <w:iCs/>
          <w:sz w:val="24"/>
          <w:szCs w:val="24"/>
        </w:rPr>
      </w:pPr>
      <w:r>
        <w:rPr>
          <w:iCs/>
          <w:sz w:val="24"/>
          <w:szCs w:val="24"/>
        </w:rPr>
        <w:t>Engasjere foreldre gjennom forebyggingsprogrammer i skolene. Anbefalte forebyggingsprogrammer har en egen del for foreldre som bevisstgjør di</w:t>
      </w:r>
      <w:r>
        <w:rPr>
          <w:iCs/>
          <w:sz w:val="24"/>
          <w:szCs w:val="24"/>
        </w:rPr>
        <w:t>sse i forhold til eget og andres rusbruk.</w:t>
      </w:r>
    </w:p>
    <w:p w:rsidR="00000000" w:rsidRDefault="006002AA">
      <w:pPr>
        <w:numPr>
          <w:ilvl w:val="0"/>
          <w:numId w:val="7"/>
        </w:numPr>
        <w:rPr>
          <w:iCs/>
          <w:sz w:val="24"/>
          <w:szCs w:val="24"/>
        </w:rPr>
      </w:pPr>
      <w:r>
        <w:rPr>
          <w:iCs/>
          <w:sz w:val="24"/>
          <w:szCs w:val="24"/>
        </w:rPr>
        <w:t>Foreldrene har et særlig ansvar for å etablere riktige og gode holdninger hos sine barn.</w:t>
      </w:r>
    </w:p>
    <w:p w:rsidR="00000000" w:rsidRDefault="006002AA">
      <w:pPr>
        <w:numPr>
          <w:ilvl w:val="0"/>
          <w:numId w:val="7"/>
        </w:numPr>
        <w:rPr>
          <w:iCs/>
          <w:sz w:val="24"/>
          <w:szCs w:val="24"/>
        </w:rPr>
      </w:pPr>
      <w:r>
        <w:rPr>
          <w:iCs/>
          <w:sz w:val="24"/>
          <w:szCs w:val="24"/>
        </w:rPr>
        <w:t>Egne temakvelder gjennom samarbeid med skolene for foreldre der trender, utfordringer og kommunikasjon mellom foreldre og bar</w:t>
      </w:r>
      <w:r>
        <w:rPr>
          <w:iCs/>
          <w:sz w:val="24"/>
          <w:szCs w:val="24"/>
        </w:rPr>
        <w:t xml:space="preserve">n er i fokus. </w:t>
      </w:r>
    </w:p>
    <w:p w:rsidR="00000000" w:rsidRDefault="006002AA">
      <w:pPr>
        <w:numPr>
          <w:ilvl w:val="0"/>
          <w:numId w:val="7"/>
        </w:numPr>
        <w:rPr>
          <w:iCs/>
          <w:sz w:val="24"/>
          <w:szCs w:val="24"/>
        </w:rPr>
      </w:pPr>
      <w:r>
        <w:rPr>
          <w:iCs/>
          <w:sz w:val="24"/>
          <w:szCs w:val="24"/>
        </w:rPr>
        <w:t>Engasjere foreldre til å delta praktisk i tiltaksarbeid rettet mot barn og unge. Eks. Bjørgantur.</w:t>
      </w:r>
    </w:p>
    <w:p w:rsidR="00000000" w:rsidRDefault="006002AA">
      <w:pPr>
        <w:numPr>
          <w:ilvl w:val="0"/>
          <w:numId w:val="7"/>
        </w:numPr>
        <w:rPr>
          <w:iCs/>
          <w:sz w:val="24"/>
          <w:szCs w:val="24"/>
        </w:rPr>
      </w:pPr>
      <w:r>
        <w:rPr>
          <w:iCs/>
          <w:sz w:val="24"/>
          <w:szCs w:val="24"/>
        </w:rPr>
        <w:t>Samtalegrupper for barn av rusmisbrukere.</w:t>
      </w:r>
    </w:p>
    <w:p w:rsidR="00000000" w:rsidRDefault="006002AA">
      <w:pPr>
        <w:rPr>
          <w:i/>
          <w:iCs/>
          <w:sz w:val="24"/>
          <w:szCs w:val="24"/>
        </w:rPr>
      </w:pPr>
    </w:p>
    <w:p w:rsidR="00000000" w:rsidRDefault="006002AA">
      <w:pPr>
        <w:pStyle w:val="Overskrift2"/>
      </w:pPr>
      <w:bookmarkStart w:id="41" w:name="_Toc231196285"/>
      <w:r>
        <w:t>Redusere konsumet av rusmidler</w:t>
      </w:r>
      <w:bookmarkEnd w:id="41"/>
    </w:p>
    <w:p w:rsidR="00000000" w:rsidRDefault="006002AA">
      <w:pPr>
        <w:numPr>
          <w:ilvl w:val="0"/>
          <w:numId w:val="8"/>
        </w:numPr>
        <w:rPr>
          <w:iCs/>
          <w:sz w:val="24"/>
          <w:szCs w:val="24"/>
        </w:rPr>
      </w:pPr>
      <w:r>
        <w:rPr>
          <w:iCs/>
          <w:sz w:val="24"/>
          <w:szCs w:val="24"/>
        </w:rPr>
        <w:t>Tidsavgrense skjenking ved utestedene i kommunen.</w:t>
      </w:r>
    </w:p>
    <w:p w:rsidR="00000000" w:rsidRDefault="006002AA">
      <w:pPr>
        <w:numPr>
          <w:ilvl w:val="0"/>
          <w:numId w:val="8"/>
        </w:numPr>
        <w:rPr>
          <w:iCs/>
          <w:sz w:val="24"/>
          <w:szCs w:val="24"/>
        </w:rPr>
      </w:pPr>
      <w:r>
        <w:rPr>
          <w:iCs/>
          <w:sz w:val="24"/>
          <w:szCs w:val="24"/>
        </w:rPr>
        <w:t>Vurdere å sette tak</w:t>
      </w:r>
      <w:r>
        <w:rPr>
          <w:iCs/>
          <w:sz w:val="24"/>
          <w:szCs w:val="24"/>
        </w:rPr>
        <w:t xml:space="preserve"> på antallet skjenkebevillinger som blir gitt.</w:t>
      </w:r>
    </w:p>
    <w:p w:rsidR="00000000" w:rsidRDefault="006002AA">
      <w:pPr>
        <w:numPr>
          <w:ilvl w:val="0"/>
          <w:numId w:val="8"/>
        </w:numPr>
        <w:rPr>
          <w:iCs/>
          <w:sz w:val="24"/>
          <w:szCs w:val="24"/>
        </w:rPr>
      </w:pPr>
      <w:r>
        <w:rPr>
          <w:iCs/>
          <w:sz w:val="24"/>
          <w:szCs w:val="24"/>
        </w:rPr>
        <w:t>Strengere og mer differensierte tiltak overfor skjenkeløyveinnehavere som ikke overholder regelverket.</w:t>
      </w:r>
    </w:p>
    <w:p w:rsidR="00000000" w:rsidRDefault="006002AA">
      <w:pPr>
        <w:numPr>
          <w:ilvl w:val="0"/>
          <w:numId w:val="8"/>
        </w:numPr>
        <w:rPr>
          <w:iCs/>
          <w:sz w:val="24"/>
          <w:szCs w:val="24"/>
        </w:rPr>
      </w:pPr>
      <w:r>
        <w:rPr>
          <w:iCs/>
          <w:sz w:val="24"/>
          <w:szCs w:val="24"/>
        </w:rPr>
        <w:t xml:space="preserve">Vurdere å tidsavgrense salg av alkoholholdige drikkevarer over disk i planperioden. </w:t>
      </w:r>
    </w:p>
    <w:p w:rsidR="00000000" w:rsidRDefault="006002AA">
      <w:pPr>
        <w:numPr>
          <w:ilvl w:val="0"/>
          <w:numId w:val="8"/>
        </w:numPr>
        <w:rPr>
          <w:iCs/>
          <w:sz w:val="24"/>
          <w:szCs w:val="24"/>
        </w:rPr>
      </w:pPr>
      <w:r>
        <w:rPr>
          <w:iCs/>
          <w:sz w:val="24"/>
          <w:szCs w:val="24"/>
        </w:rPr>
        <w:t>Forebyggende tiltak s</w:t>
      </w:r>
      <w:r>
        <w:rPr>
          <w:iCs/>
          <w:sz w:val="24"/>
          <w:szCs w:val="24"/>
        </w:rPr>
        <w:t>om for eksempel nattevandrere.</w:t>
      </w:r>
    </w:p>
    <w:p w:rsidR="00000000" w:rsidRDefault="006002AA">
      <w:pPr>
        <w:numPr>
          <w:ilvl w:val="0"/>
          <w:numId w:val="8"/>
        </w:numPr>
        <w:rPr>
          <w:iCs/>
          <w:sz w:val="24"/>
          <w:szCs w:val="24"/>
        </w:rPr>
      </w:pPr>
      <w:r>
        <w:rPr>
          <w:iCs/>
          <w:sz w:val="24"/>
          <w:szCs w:val="24"/>
        </w:rPr>
        <w:t>Øke antallet alkoholfrie tiltak i regi av Ungdomsklubbene i pressperioder (for eksempel natt til 1. og 17. mai).</w:t>
      </w:r>
    </w:p>
    <w:p w:rsidR="00000000" w:rsidRDefault="006002AA">
      <w:pPr>
        <w:numPr>
          <w:ilvl w:val="0"/>
          <w:numId w:val="8"/>
        </w:numPr>
        <w:rPr>
          <w:iCs/>
          <w:sz w:val="24"/>
          <w:szCs w:val="24"/>
        </w:rPr>
      </w:pPr>
      <w:r>
        <w:rPr>
          <w:iCs/>
          <w:sz w:val="24"/>
          <w:szCs w:val="24"/>
        </w:rPr>
        <w:t>Flere kontroller av skjenkeløyveinnehavere for å evt. avdekke uregelmessigheter.</w:t>
      </w:r>
    </w:p>
    <w:p w:rsidR="00000000" w:rsidRDefault="006002AA">
      <w:pPr>
        <w:rPr>
          <w:b/>
          <w:bCs/>
          <w:sz w:val="24"/>
          <w:szCs w:val="24"/>
        </w:rPr>
      </w:pPr>
    </w:p>
    <w:p w:rsidR="00000000" w:rsidRDefault="006002AA">
      <w:pPr>
        <w:pStyle w:val="Overskrift2"/>
      </w:pPr>
      <w:bookmarkStart w:id="42" w:name="_Toc231196286"/>
      <w:r>
        <w:t>Forhindre bruk av illegale rus</w:t>
      </w:r>
      <w:r>
        <w:t>midler</w:t>
      </w:r>
      <w:bookmarkEnd w:id="42"/>
    </w:p>
    <w:p w:rsidR="00000000" w:rsidRDefault="006002AA">
      <w:pPr>
        <w:numPr>
          <w:ilvl w:val="0"/>
          <w:numId w:val="9"/>
        </w:numPr>
        <w:rPr>
          <w:iCs/>
          <w:sz w:val="24"/>
          <w:szCs w:val="24"/>
        </w:rPr>
      </w:pPr>
      <w:r>
        <w:rPr>
          <w:iCs/>
          <w:sz w:val="24"/>
          <w:szCs w:val="24"/>
        </w:rPr>
        <w:t>Stimulere til oppstart av lokalforeninger med narkotikaforebygging som fokus.</w:t>
      </w:r>
    </w:p>
    <w:p w:rsidR="00000000" w:rsidRDefault="006002AA">
      <w:pPr>
        <w:numPr>
          <w:ilvl w:val="0"/>
          <w:numId w:val="9"/>
        </w:numPr>
        <w:rPr>
          <w:iCs/>
          <w:sz w:val="24"/>
          <w:szCs w:val="24"/>
        </w:rPr>
      </w:pPr>
      <w:r>
        <w:rPr>
          <w:iCs/>
          <w:sz w:val="24"/>
          <w:szCs w:val="24"/>
        </w:rPr>
        <w:t>Holdningsskapende arbeid i skolene i kommunen.</w:t>
      </w:r>
    </w:p>
    <w:p w:rsidR="00000000" w:rsidRDefault="006002AA">
      <w:pPr>
        <w:numPr>
          <w:ilvl w:val="0"/>
          <w:numId w:val="9"/>
        </w:numPr>
        <w:rPr>
          <w:iCs/>
          <w:sz w:val="24"/>
          <w:szCs w:val="24"/>
        </w:rPr>
      </w:pPr>
      <w:r>
        <w:rPr>
          <w:iCs/>
          <w:sz w:val="24"/>
          <w:szCs w:val="24"/>
        </w:rPr>
        <w:t xml:space="preserve">Selvhjelpsgrupper for rusmisbrukere. </w:t>
      </w:r>
    </w:p>
    <w:p w:rsidR="00000000" w:rsidRDefault="006002AA">
      <w:pPr>
        <w:rPr>
          <w:i/>
          <w:iCs/>
          <w:sz w:val="24"/>
          <w:szCs w:val="24"/>
        </w:rPr>
      </w:pPr>
    </w:p>
    <w:p w:rsidR="00000000" w:rsidRDefault="006002AA">
      <w:pPr>
        <w:pStyle w:val="Overskrift2"/>
      </w:pPr>
      <w:bookmarkStart w:id="43" w:name="_Toc231196287"/>
      <w:r>
        <w:t>Forhindre problemutvikling knyttet til rus</w:t>
      </w:r>
      <w:bookmarkEnd w:id="43"/>
    </w:p>
    <w:p w:rsidR="00000000" w:rsidRDefault="006002AA">
      <w:pPr>
        <w:numPr>
          <w:ilvl w:val="0"/>
          <w:numId w:val="10"/>
        </w:numPr>
        <w:rPr>
          <w:b/>
          <w:bCs/>
          <w:sz w:val="24"/>
          <w:szCs w:val="24"/>
        </w:rPr>
      </w:pPr>
      <w:r>
        <w:rPr>
          <w:iCs/>
          <w:sz w:val="24"/>
          <w:szCs w:val="24"/>
        </w:rPr>
        <w:t>Seminarer rettet mot barn/ foreldre i risi</w:t>
      </w:r>
      <w:r>
        <w:rPr>
          <w:iCs/>
          <w:sz w:val="24"/>
          <w:szCs w:val="24"/>
        </w:rPr>
        <w:t>kosonen.</w:t>
      </w:r>
    </w:p>
    <w:p w:rsidR="00000000" w:rsidRDefault="006002AA">
      <w:pPr>
        <w:numPr>
          <w:ilvl w:val="0"/>
          <w:numId w:val="10"/>
        </w:numPr>
        <w:rPr>
          <w:b/>
          <w:bCs/>
          <w:sz w:val="24"/>
          <w:szCs w:val="24"/>
        </w:rPr>
      </w:pPr>
      <w:r>
        <w:rPr>
          <w:iCs/>
          <w:sz w:val="24"/>
          <w:szCs w:val="24"/>
        </w:rPr>
        <w:t>Videreføring av kommunens satsning på AKAN.</w:t>
      </w:r>
    </w:p>
    <w:p w:rsidR="00000000" w:rsidRDefault="006002AA">
      <w:pPr>
        <w:numPr>
          <w:ilvl w:val="0"/>
          <w:numId w:val="10"/>
        </w:numPr>
        <w:rPr>
          <w:b/>
          <w:bCs/>
          <w:sz w:val="24"/>
          <w:szCs w:val="24"/>
        </w:rPr>
      </w:pPr>
      <w:r>
        <w:rPr>
          <w:iCs/>
          <w:sz w:val="24"/>
          <w:szCs w:val="24"/>
        </w:rPr>
        <w:t xml:space="preserve">Kommunens personalavdeling som erfaringsbase for AKAN- arbeid i andre bedrifter i kommunen. </w:t>
      </w:r>
    </w:p>
    <w:p w:rsidR="00000000" w:rsidRDefault="006002AA">
      <w:pPr>
        <w:numPr>
          <w:ilvl w:val="0"/>
          <w:numId w:val="10"/>
        </w:numPr>
        <w:rPr>
          <w:b/>
          <w:bCs/>
          <w:sz w:val="24"/>
          <w:szCs w:val="24"/>
        </w:rPr>
      </w:pPr>
      <w:r>
        <w:rPr>
          <w:iCs/>
          <w:sz w:val="24"/>
          <w:szCs w:val="24"/>
        </w:rPr>
        <w:t xml:space="preserve">Prosjekt hybeloppfølging gjennom SLT (Samordning av Lokale kriminalforebyggende Tiltak) og Ungdomstjenesten i </w:t>
      </w:r>
      <w:r>
        <w:rPr>
          <w:iCs/>
          <w:sz w:val="24"/>
          <w:szCs w:val="24"/>
        </w:rPr>
        <w:t>samarbeid med Brønnøy videregående skole mot frafall fra videregående utdanning. (prosjektperiode til og med 2010)</w:t>
      </w:r>
    </w:p>
    <w:p w:rsidR="00000000" w:rsidRDefault="006002AA">
      <w:pPr>
        <w:numPr>
          <w:ilvl w:val="0"/>
          <w:numId w:val="10"/>
        </w:numPr>
        <w:rPr>
          <w:b/>
          <w:bCs/>
          <w:sz w:val="24"/>
          <w:szCs w:val="24"/>
        </w:rPr>
      </w:pPr>
      <w:r>
        <w:rPr>
          <w:iCs/>
          <w:sz w:val="24"/>
          <w:szCs w:val="24"/>
        </w:rPr>
        <w:t>Synlig politi ved større arrangementer.</w:t>
      </w:r>
    </w:p>
    <w:p w:rsidR="00000000" w:rsidRDefault="006002AA">
      <w:pPr>
        <w:rPr>
          <w:i/>
          <w:iCs/>
          <w:sz w:val="24"/>
          <w:szCs w:val="24"/>
        </w:rPr>
      </w:pPr>
    </w:p>
    <w:p w:rsidR="00000000" w:rsidRDefault="006002AA">
      <w:pPr>
        <w:pStyle w:val="Overskrift2"/>
      </w:pPr>
      <w:bookmarkStart w:id="44" w:name="_Toc231196288"/>
      <w:r>
        <w:t>Formidle alternativer til rus</w:t>
      </w:r>
      <w:bookmarkEnd w:id="44"/>
    </w:p>
    <w:p w:rsidR="00000000" w:rsidRDefault="006002AA">
      <w:pPr>
        <w:numPr>
          <w:ilvl w:val="0"/>
          <w:numId w:val="11"/>
        </w:numPr>
        <w:rPr>
          <w:b/>
          <w:bCs/>
          <w:sz w:val="24"/>
          <w:szCs w:val="24"/>
        </w:rPr>
      </w:pPr>
      <w:r>
        <w:rPr>
          <w:iCs/>
          <w:sz w:val="24"/>
          <w:szCs w:val="24"/>
        </w:rPr>
        <w:t>Aktivitetstiltak i regi av oppvekst- og kulturavdelingen</w:t>
      </w:r>
    </w:p>
    <w:p w:rsidR="00000000" w:rsidRDefault="006002AA">
      <w:pPr>
        <w:numPr>
          <w:ilvl w:val="0"/>
          <w:numId w:val="11"/>
        </w:numPr>
        <w:rPr>
          <w:b/>
          <w:bCs/>
          <w:sz w:val="24"/>
          <w:szCs w:val="24"/>
        </w:rPr>
      </w:pPr>
      <w:r>
        <w:rPr>
          <w:iCs/>
          <w:sz w:val="24"/>
          <w:szCs w:val="24"/>
        </w:rPr>
        <w:t>Økonomisk stø</w:t>
      </w:r>
      <w:r>
        <w:rPr>
          <w:iCs/>
          <w:sz w:val="24"/>
          <w:szCs w:val="24"/>
        </w:rPr>
        <w:t>tte eller kommunal personellressurs til arrangementer med rusfri profil</w:t>
      </w:r>
    </w:p>
    <w:p w:rsidR="00000000" w:rsidRDefault="006002AA">
      <w:pPr>
        <w:numPr>
          <w:ilvl w:val="0"/>
          <w:numId w:val="11"/>
        </w:numPr>
        <w:rPr>
          <w:b/>
          <w:bCs/>
          <w:sz w:val="24"/>
          <w:szCs w:val="24"/>
        </w:rPr>
      </w:pPr>
      <w:r>
        <w:rPr>
          <w:iCs/>
          <w:sz w:val="24"/>
          <w:szCs w:val="24"/>
        </w:rPr>
        <w:t>Transportløsning med egen minibuss for aktivitetstiltak i skoler eller på fritid i samarbeid med Ungdomsklubbene.</w:t>
      </w:r>
    </w:p>
    <w:p w:rsidR="00000000" w:rsidRDefault="006002AA">
      <w:pPr>
        <w:rPr>
          <w:i/>
          <w:iCs/>
          <w:sz w:val="24"/>
          <w:szCs w:val="24"/>
        </w:rPr>
      </w:pPr>
    </w:p>
    <w:p w:rsidR="00000000" w:rsidRDefault="006002AA">
      <w:pPr>
        <w:pStyle w:val="Overskrift2"/>
      </w:pPr>
      <w:bookmarkStart w:id="45" w:name="_Toc231196289"/>
      <w:r>
        <w:t>Kompetanseheving og samarbeidsområder</w:t>
      </w:r>
      <w:bookmarkEnd w:id="45"/>
    </w:p>
    <w:p w:rsidR="00000000" w:rsidRDefault="006002AA">
      <w:pPr>
        <w:numPr>
          <w:ilvl w:val="0"/>
          <w:numId w:val="12"/>
        </w:numPr>
        <w:rPr>
          <w:b/>
          <w:bCs/>
          <w:sz w:val="24"/>
          <w:szCs w:val="24"/>
        </w:rPr>
      </w:pPr>
      <w:r>
        <w:rPr>
          <w:iCs/>
          <w:sz w:val="24"/>
          <w:szCs w:val="24"/>
        </w:rPr>
        <w:t>Kommunen bør legge til rette fo</w:t>
      </w:r>
      <w:r>
        <w:rPr>
          <w:iCs/>
          <w:sz w:val="24"/>
          <w:szCs w:val="24"/>
        </w:rPr>
        <w:t>r videreutdanning for ansatte i praksisfeltet.</w:t>
      </w:r>
    </w:p>
    <w:p w:rsidR="00000000" w:rsidRDefault="006002AA">
      <w:pPr>
        <w:numPr>
          <w:ilvl w:val="0"/>
          <w:numId w:val="12"/>
        </w:numPr>
        <w:rPr>
          <w:b/>
          <w:bCs/>
          <w:sz w:val="24"/>
          <w:szCs w:val="24"/>
        </w:rPr>
      </w:pPr>
      <w:r>
        <w:rPr>
          <w:iCs/>
          <w:sz w:val="24"/>
          <w:szCs w:val="24"/>
        </w:rPr>
        <w:lastRenderedPageBreak/>
        <w:t>Kommunen bør legge til rette for utvikling av praksis og tiltak i de ulike tjenester og samarbeid mellom ulike tjenester med samme fokusområde.</w:t>
      </w:r>
    </w:p>
    <w:p w:rsidR="00000000" w:rsidRDefault="006002AA">
      <w:pPr>
        <w:numPr>
          <w:ilvl w:val="0"/>
          <w:numId w:val="12"/>
        </w:numPr>
        <w:rPr>
          <w:b/>
          <w:bCs/>
          <w:sz w:val="24"/>
          <w:szCs w:val="24"/>
        </w:rPr>
      </w:pPr>
      <w:r>
        <w:rPr>
          <w:iCs/>
          <w:sz w:val="24"/>
          <w:szCs w:val="24"/>
        </w:rPr>
        <w:t>Kommunen bør sette av ressurser til å gjennomføre en grundig ungd</w:t>
      </w:r>
      <w:r>
        <w:rPr>
          <w:iCs/>
          <w:sz w:val="24"/>
          <w:szCs w:val="24"/>
        </w:rPr>
        <w:t>omsundersøkelse i samarbeid med ekstern forskningsinstans.</w:t>
      </w:r>
    </w:p>
    <w:p w:rsidR="00000000" w:rsidRDefault="006002AA">
      <w:pPr>
        <w:rPr>
          <w:b/>
          <w:sz w:val="24"/>
          <w:szCs w:val="24"/>
        </w:rPr>
      </w:pPr>
    </w:p>
    <w:p w:rsidR="00000000" w:rsidRDefault="006002AA">
      <w:pPr>
        <w:pStyle w:val="Overskrift1"/>
        <w:rPr>
          <w:sz w:val="24"/>
        </w:rPr>
      </w:pPr>
      <w:bookmarkStart w:id="46" w:name="_Toc231196290"/>
      <w:r>
        <w:rPr>
          <w:sz w:val="24"/>
        </w:rPr>
        <w:t>Oppsummering av lokale tiltak rettet mot barn og unge i forhold til rusmidler</w:t>
      </w:r>
      <w:bookmarkEnd w:id="46"/>
    </w:p>
    <w:p w:rsidR="00000000" w:rsidRDefault="006002AA">
      <w:pPr>
        <w:rPr>
          <w:sz w:val="24"/>
          <w:szCs w:val="24"/>
        </w:rPr>
      </w:pPr>
    </w:p>
    <w:p w:rsidR="00000000" w:rsidRDefault="006002AA">
      <w:pPr>
        <w:rPr>
          <w:b/>
          <w:sz w:val="24"/>
          <w:szCs w:val="24"/>
        </w:rPr>
      </w:pPr>
      <w:r>
        <w:rPr>
          <w:b/>
          <w:sz w:val="24"/>
          <w:szCs w:val="24"/>
        </w:rPr>
        <w:t>1. Foreldremøter / foreldrepåvirkning om rusmidler og dens virkninger:</w:t>
      </w:r>
    </w:p>
    <w:p w:rsidR="00000000" w:rsidRDefault="006002AA">
      <w:pPr>
        <w:rPr>
          <w:sz w:val="24"/>
          <w:szCs w:val="24"/>
        </w:rPr>
      </w:pPr>
    </w:p>
    <w:p w:rsidR="00000000" w:rsidRDefault="006002AA">
      <w:pPr>
        <w:rPr>
          <w:sz w:val="24"/>
          <w:szCs w:val="24"/>
        </w:rPr>
      </w:pPr>
      <w:r>
        <w:rPr>
          <w:sz w:val="24"/>
          <w:szCs w:val="24"/>
        </w:rPr>
        <w:t>Når:</w:t>
      </w:r>
      <w:r>
        <w:rPr>
          <w:sz w:val="24"/>
          <w:szCs w:val="24"/>
        </w:rPr>
        <w:tab/>
      </w:r>
      <w:r>
        <w:rPr>
          <w:sz w:val="24"/>
          <w:szCs w:val="24"/>
        </w:rPr>
        <w:tab/>
      </w:r>
      <w:r>
        <w:rPr>
          <w:sz w:val="24"/>
          <w:szCs w:val="24"/>
        </w:rPr>
        <w:tab/>
      </w:r>
      <w:r>
        <w:rPr>
          <w:sz w:val="24"/>
          <w:szCs w:val="24"/>
        </w:rPr>
        <w:tab/>
      </w:r>
      <w:r>
        <w:rPr>
          <w:sz w:val="24"/>
          <w:szCs w:val="24"/>
        </w:rPr>
        <w:tab/>
        <w:t>Ansvar:</w:t>
      </w:r>
      <w:r>
        <w:rPr>
          <w:sz w:val="24"/>
          <w:szCs w:val="24"/>
        </w:rPr>
        <w:tab/>
      </w:r>
      <w:r>
        <w:rPr>
          <w:sz w:val="24"/>
          <w:szCs w:val="24"/>
        </w:rPr>
        <w:tab/>
      </w:r>
      <w:r>
        <w:rPr>
          <w:sz w:val="24"/>
          <w:szCs w:val="24"/>
        </w:rPr>
        <w:tab/>
      </w:r>
    </w:p>
    <w:p w:rsidR="00000000" w:rsidRDefault="006002AA">
      <w:pPr>
        <w:rPr>
          <w:sz w:val="24"/>
          <w:szCs w:val="24"/>
        </w:rPr>
      </w:pPr>
      <w:r>
        <w:rPr>
          <w:sz w:val="24"/>
          <w:szCs w:val="24"/>
        </w:rPr>
        <w:t>a. Under svangerskapet</w:t>
      </w:r>
      <w:r>
        <w:rPr>
          <w:sz w:val="24"/>
          <w:szCs w:val="24"/>
        </w:rPr>
        <w:tab/>
      </w:r>
      <w:r>
        <w:rPr>
          <w:sz w:val="24"/>
          <w:szCs w:val="24"/>
        </w:rPr>
        <w:tab/>
        <w:t>J</w:t>
      </w:r>
      <w:r>
        <w:rPr>
          <w:sz w:val="24"/>
          <w:szCs w:val="24"/>
        </w:rPr>
        <w:t>ordmor</w:t>
      </w:r>
    </w:p>
    <w:p w:rsidR="00000000" w:rsidRDefault="006002AA">
      <w:pPr>
        <w:rPr>
          <w:sz w:val="24"/>
          <w:szCs w:val="24"/>
        </w:rPr>
      </w:pPr>
      <w:r>
        <w:rPr>
          <w:sz w:val="24"/>
          <w:szCs w:val="24"/>
        </w:rPr>
        <w:t>b. Barn i alder 0 – 3 år</w:t>
      </w:r>
      <w:r>
        <w:rPr>
          <w:sz w:val="24"/>
          <w:szCs w:val="24"/>
        </w:rPr>
        <w:tab/>
      </w:r>
      <w:r>
        <w:rPr>
          <w:sz w:val="24"/>
          <w:szCs w:val="24"/>
        </w:rPr>
        <w:tab/>
        <w:t>Helsesøster</w:t>
      </w:r>
    </w:p>
    <w:p w:rsidR="00000000" w:rsidRDefault="006002AA">
      <w:pPr>
        <w:ind w:left="3540" w:hanging="3540"/>
        <w:rPr>
          <w:sz w:val="24"/>
          <w:szCs w:val="24"/>
        </w:rPr>
      </w:pPr>
      <w:r>
        <w:rPr>
          <w:sz w:val="24"/>
          <w:szCs w:val="24"/>
        </w:rPr>
        <w:t>c. Barn i alder 3 – 6 år</w:t>
      </w:r>
      <w:r>
        <w:rPr>
          <w:sz w:val="24"/>
          <w:szCs w:val="24"/>
        </w:rPr>
        <w:tab/>
        <w:t>Helsesøster deler ut brosjyrer på 4- års konsultasjon. Styrer i barnehagene har foreldremøter</w:t>
      </w:r>
    </w:p>
    <w:p w:rsidR="00000000" w:rsidRDefault="006002AA">
      <w:pPr>
        <w:ind w:left="3544" w:hanging="3544"/>
        <w:rPr>
          <w:sz w:val="24"/>
          <w:szCs w:val="24"/>
        </w:rPr>
      </w:pPr>
      <w:r>
        <w:rPr>
          <w:sz w:val="24"/>
          <w:szCs w:val="24"/>
        </w:rPr>
        <w:t>d. Elever i småskolen (2.kl)</w:t>
      </w:r>
      <w:r>
        <w:rPr>
          <w:sz w:val="24"/>
          <w:szCs w:val="24"/>
        </w:rPr>
        <w:tab/>
        <w:t>Kontaktlærer har ansvar for å ta opp temaet sammen med helsesøs</w:t>
      </w:r>
      <w:r>
        <w:rPr>
          <w:sz w:val="24"/>
          <w:szCs w:val="24"/>
        </w:rPr>
        <w:t>ter.</w:t>
      </w:r>
    </w:p>
    <w:p w:rsidR="00000000" w:rsidRDefault="006002AA">
      <w:pPr>
        <w:ind w:left="3540" w:hanging="3540"/>
        <w:rPr>
          <w:sz w:val="24"/>
          <w:szCs w:val="24"/>
        </w:rPr>
      </w:pPr>
      <w:r>
        <w:rPr>
          <w:sz w:val="24"/>
          <w:szCs w:val="24"/>
        </w:rPr>
        <w:t>e. Elever på mellomtrinnet (5. kl)</w:t>
      </w:r>
      <w:r>
        <w:rPr>
          <w:sz w:val="24"/>
          <w:szCs w:val="24"/>
        </w:rPr>
        <w:tab/>
        <w:t>Kontaktlærer har ansvar for å ta opp temaet sammen med helsesøster.</w:t>
      </w:r>
    </w:p>
    <w:p w:rsidR="00000000" w:rsidRDefault="006002AA">
      <w:pPr>
        <w:ind w:left="3540" w:hanging="3540"/>
        <w:rPr>
          <w:sz w:val="24"/>
          <w:szCs w:val="24"/>
        </w:rPr>
      </w:pPr>
      <w:r>
        <w:rPr>
          <w:sz w:val="24"/>
          <w:szCs w:val="24"/>
        </w:rPr>
        <w:t>f. Elever på ungdomsskolen (9. kl)</w:t>
      </w:r>
      <w:r>
        <w:rPr>
          <w:sz w:val="24"/>
          <w:szCs w:val="24"/>
        </w:rPr>
        <w:tab/>
        <w:t>Kontaktlærer har ansvaret for å ta opp temaet sammen med lensmann og helsesøster.</w:t>
      </w:r>
    </w:p>
    <w:p w:rsidR="00000000" w:rsidRDefault="006002AA">
      <w:pPr>
        <w:rPr>
          <w:sz w:val="24"/>
          <w:szCs w:val="24"/>
        </w:rPr>
      </w:pPr>
      <w:r>
        <w:rPr>
          <w:sz w:val="24"/>
          <w:szCs w:val="24"/>
        </w:rPr>
        <w:t>g. Overgang grunnskole / vgs.</w:t>
      </w:r>
      <w:r>
        <w:rPr>
          <w:sz w:val="24"/>
          <w:szCs w:val="24"/>
        </w:rPr>
        <w:tab/>
        <w:t>H</w:t>
      </w:r>
      <w:r>
        <w:rPr>
          <w:sz w:val="24"/>
          <w:szCs w:val="24"/>
        </w:rPr>
        <w:t>elsesøster / miljøtjenesten i Brønnøysund.</w:t>
      </w:r>
    </w:p>
    <w:p w:rsidR="00000000" w:rsidRDefault="006002AA">
      <w:pPr>
        <w:rPr>
          <w:sz w:val="24"/>
          <w:szCs w:val="24"/>
        </w:rPr>
      </w:pPr>
    </w:p>
    <w:p w:rsidR="00000000" w:rsidRDefault="006002AA">
      <w:pPr>
        <w:rPr>
          <w:sz w:val="24"/>
          <w:szCs w:val="24"/>
        </w:rPr>
      </w:pPr>
      <w:r>
        <w:rPr>
          <w:sz w:val="24"/>
          <w:szCs w:val="24"/>
        </w:rPr>
        <w:t>Skolen er faglig ansvarlig i henhold til gjeldende læreplan, mens helsesøster vil være en viktig støttespiller ang tema rus.</w:t>
      </w:r>
    </w:p>
    <w:p w:rsidR="00000000" w:rsidRDefault="006002AA">
      <w:pPr>
        <w:rPr>
          <w:sz w:val="24"/>
          <w:szCs w:val="24"/>
        </w:rPr>
      </w:pPr>
    </w:p>
    <w:p w:rsidR="00000000" w:rsidRDefault="006002AA">
      <w:pPr>
        <w:rPr>
          <w:sz w:val="24"/>
          <w:szCs w:val="24"/>
        </w:rPr>
      </w:pPr>
      <w:r>
        <w:rPr>
          <w:sz w:val="24"/>
          <w:szCs w:val="24"/>
        </w:rPr>
        <w:t>I tillegg må MOT inn med sitt faste opplegg.</w:t>
      </w:r>
    </w:p>
    <w:p w:rsidR="00000000" w:rsidRDefault="006002AA">
      <w:pPr>
        <w:rPr>
          <w:sz w:val="24"/>
          <w:szCs w:val="24"/>
        </w:rPr>
      </w:pPr>
    </w:p>
    <w:p w:rsidR="00000000" w:rsidRDefault="006002AA">
      <w:pPr>
        <w:rPr>
          <w:b/>
          <w:sz w:val="24"/>
          <w:szCs w:val="24"/>
        </w:rPr>
      </w:pPr>
      <w:r>
        <w:rPr>
          <w:b/>
          <w:sz w:val="24"/>
          <w:szCs w:val="24"/>
        </w:rPr>
        <w:t xml:space="preserve">2. Undervisningsopplegg om tema rus: </w:t>
      </w:r>
    </w:p>
    <w:p w:rsidR="00000000" w:rsidRDefault="006002AA">
      <w:pPr>
        <w:rPr>
          <w:sz w:val="24"/>
          <w:szCs w:val="24"/>
        </w:rPr>
      </w:pPr>
      <w:r>
        <w:rPr>
          <w:sz w:val="24"/>
          <w:szCs w:val="24"/>
        </w:rPr>
        <w:t>Vi</w:t>
      </w:r>
      <w:r>
        <w:rPr>
          <w:sz w:val="24"/>
          <w:szCs w:val="24"/>
        </w:rPr>
        <w:t>dereføres i henhold til gjeldende læreplan. Helsesøster, MOT og lensmannen bør være aktive støttespillere. Ansvar: Rektor ved den enkelte skole / kontaktlærer.</w:t>
      </w:r>
    </w:p>
    <w:p w:rsidR="00000000" w:rsidRDefault="006002AA">
      <w:pPr>
        <w:rPr>
          <w:sz w:val="24"/>
          <w:szCs w:val="24"/>
        </w:rPr>
      </w:pPr>
    </w:p>
    <w:p w:rsidR="00000000" w:rsidRDefault="006002AA">
      <w:pPr>
        <w:rPr>
          <w:b/>
          <w:sz w:val="24"/>
          <w:szCs w:val="24"/>
        </w:rPr>
      </w:pPr>
      <w:r>
        <w:rPr>
          <w:b/>
          <w:sz w:val="24"/>
          <w:szCs w:val="24"/>
        </w:rPr>
        <w:t>3. Barne- og ungdomsarbeider:</w:t>
      </w:r>
    </w:p>
    <w:p w:rsidR="00000000" w:rsidRDefault="006002AA">
      <w:pPr>
        <w:rPr>
          <w:sz w:val="24"/>
          <w:szCs w:val="24"/>
        </w:rPr>
      </w:pPr>
      <w:r>
        <w:rPr>
          <w:sz w:val="24"/>
          <w:szCs w:val="24"/>
        </w:rPr>
        <w:t>Ønske om en  20% stilling som har som sitt arbeidsområde:</w:t>
      </w:r>
    </w:p>
    <w:p w:rsidR="00000000" w:rsidRDefault="006002AA">
      <w:pPr>
        <w:rPr>
          <w:sz w:val="24"/>
          <w:szCs w:val="24"/>
        </w:rPr>
      </w:pPr>
      <w:r>
        <w:rPr>
          <w:sz w:val="24"/>
          <w:szCs w:val="24"/>
        </w:rPr>
        <w:t>a. Koor</w:t>
      </w:r>
      <w:r>
        <w:rPr>
          <w:sz w:val="24"/>
          <w:szCs w:val="24"/>
        </w:rPr>
        <w:t>dinere fellestiltak for ungdom i Bindal minimum 1 gg/mnd (fredag eller lørdag kveld)</w:t>
      </w:r>
    </w:p>
    <w:p w:rsidR="00000000" w:rsidRDefault="006002AA">
      <w:pPr>
        <w:rPr>
          <w:sz w:val="24"/>
          <w:szCs w:val="24"/>
        </w:rPr>
      </w:pPr>
      <w:r>
        <w:rPr>
          <w:sz w:val="24"/>
          <w:szCs w:val="24"/>
        </w:rPr>
        <w:t>b. Tilrettelegge for ungdomsklubbaktiviteter i grendene Bindalseidet, Kjella og Terråk</w:t>
      </w:r>
    </w:p>
    <w:p w:rsidR="00000000" w:rsidRDefault="006002AA">
      <w:pPr>
        <w:rPr>
          <w:sz w:val="24"/>
          <w:szCs w:val="24"/>
        </w:rPr>
      </w:pPr>
      <w:r>
        <w:rPr>
          <w:sz w:val="24"/>
          <w:szCs w:val="24"/>
        </w:rPr>
        <w:t xml:space="preserve">    minimum 1 gg/uke.</w:t>
      </w:r>
    </w:p>
    <w:p w:rsidR="00000000" w:rsidRDefault="006002AA">
      <w:pPr>
        <w:rPr>
          <w:sz w:val="24"/>
          <w:szCs w:val="24"/>
        </w:rPr>
      </w:pPr>
      <w:r>
        <w:rPr>
          <w:sz w:val="24"/>
          <w:szCs w:val="24"/>
        </w:rPr>
        <w:t>c. Samarbeid med øvrige lag og foreninger i kommunen som drive</w:t>
      </w:r>
      <w:r>
        <w:rPr>
          <w:sz w:val="24"/>
          <w:szCs w:val="24"/>
        </w:rPr>
        <w:t>r aktiviteter for barn    og ungdom som for eksempel idrettslag, etc.</w:t>
      </w:r>
    </w:p>
    <w:p w:rsidR="00000000" w:rsidRDefault="006002AA">
      <w:pPr>
        <w:rPr>
          <w:sz w:val="24"/>
          <w:szCs w:val="24"/>
        </w:rPr>
      </w:pPr>
    </w:p>
    <w:p w:rsidR="00000000" w:rsidRDefault="006002AA">
      <w:pPr>
        <w:rPr>
          <w:sz w:val="24"/>
          <w:szCs w:val="24"/>
        </w:rPr>
      </w:pPr>
      <w:r>
        <w:rPr>
          <w:sz w:val="24"/>
          <w:szCs w:val="24"/>
        </w:rPr>
        <w:t>Alle tiltak planlegges i nært samarbeid med ungdomsrådet i kommunen og forutsetter at det settes av midler i budsjett- og økonomiplanarbeidet.</w:t>
      </w:r>
    </w:p>
    <w:p w:rsidR="00000000" w:rsidRDefault="006002AA">
      <w:pPr>
        <w:rPr>
          <w:sz w:val="24"/>
          <w:szCs w:val="24"/>
        </w:rPr>
      </w:pPr>
    </w:p>
    <w:p w:rsidR="00000000" w:rsidRDefault="006002AA">
      <w:pPr>
        <w:rPr>
          <w:b/>
          <w:sz w:val="24"/>
          <w:szCs w:val="24"/>
        </w:rPr>
      </w:pPr>
      <w:r>
        <w:rPr>
          <w:b/>
          <w:sz w:val="24"/>
          <w:szCs w:val="24"/>
        </w:rPr>
        <w:t>4. Natteravner:</w:t>
      </w:r>
    </w:p>
    <w:p w:rsidR="00000000" w:rsidRDefault="006002AA">
      <w:pPr>
        <w:rPr>
          <w:sz w:val="24"/>
          <w:szCs w:val="24"/>
        </w:rPr>
      </w:pPr>
      <w:r>
        <w:rPr>
          <w:sz w:val="24"/>
          <w:szCs w:val="24"/>
        </w:rPr>
        <w:t>Opplegget med natteravner</w:t>
      </w:r>
      <w:r>
        <w:rPr>
          <w:sz w:val="24"/>
          <w:szCs w:val="24"/>
        </w:rPr>
        <w:t xml:space="preserve"> i kommunen videreføres i regi av Frivillighetssentralen. Disse er tilstede på store festarrangementer i kommunen som Nordlandsbåtregattaen, Bindalseiddagan, utefesten på Helstad m.v.</w:t>
      </w:r>
    </w:p>
    <w:p w:rsidR="00000000" w:rsidRDefault="006002AA">
      <w:pPr>
        <w:rPr>
          <w:sz w:val="24"/>
          <w:szCs w:val="24"/>
        </w:rPr>
      </w:pPr>
    </w:p>
    <w:p w:rsidR="00000000" w:rsidRDefault="006002AA">
      <w:pPr>
        <w:rPr>
          <w:sz w:val="24"/>
          <w:szCs w:val="24"/>
        </w:rPr>
      </w:pPr>
    </w:p>
    <w:p w:rsidR="00000000" w:rsidRDefault="006002AA">
      <w:pPr>
        <w:rPr>
          <w:b/>
          <w:sz w:val="24"/>
          <w:szCs w:val="24"/>
        </w:rPr>
      </w:pPr>
      <w:r>
        <w:rPr>
          <w:b/>
          <w:sz w:val="24"/>
          <w:szCs w:val="24"/>
        </w:rPr>
        <w:t>TILTAK I PERIODEN 2009-2011</w:t>
      </w:r>
    </w:p>
    <w:p w:rsidR="00000000" w:rsidRDefault="006002AA">
      <w:pPr>
        <w:rPr>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216"/>
        <w:gridCol w:w="2256"/>
        <w:gridCol w:w="816"/>
        <w:gridCol w:w="816"/>
        <w:gridCol w:w="816"/>
        <w:gridCol w:w="816"/>
      </w:tblGrid>
      <w:tr w:rsidR="00000000">
        <w:tc>
          <w:tcPr>
            <w:tcW w:w="0" w:type="auto"/>
          </w:tcPr>
          <w:p w:rsidR="00000000" w:rsidRDefault="006002AA">
            <w:pPr>
              <w:rPr>
                <w:sz w:val="24"/>
                <w:szCs w:val="24"/>
              </w:rPr>
            </w:pPr>
            <w:r>
              <w:rPr>
                <w:sz w:val="24"/>
                <w:szCs w:val="24"/>
              </w:rPr>
              <w:lastRenderedPageBreak/>
              <w:t>MÅL</w:t>
            </w:r>
          </w:p>
        </w:tc>
        <w:tc>
          <w:tcPr>
            <w:tcW w:w="0" w:type="auto"/>
          </w:tcPr>
          <w:p w:rsidR="00000000" w:rsidRDefault="006002AA">
            <w:pPr>
              <w:rPr>
                <w:sz w:val="24"/>
                <w:szCs w:val="24"/>
              </w:rPr>
            </w:pPr>
            <w:r>
              <w:rPr>
                <w:sz w:val="24"/>
                <w:szCs w:val="24"/>
              </w:rPr>
              <w:t>TILTAK</w:t>
            </w:r>
          </w:p>
        </w:tc>
        <w:tc>
          <w:tcPr>
            <w:tcW w:w="0" w:type="auto"/>
          </w:tcPr>
          <w:p w:rsidR="00000000" w:rsidRDefault="006002AA">
            <w:pPr>
              <w:rPr>
                <w:sz w:val="24"/>
                <w:szCs w:val="24"/>
              </w:rPr>
            </w:pPr>
            <w:r>
              <w:rPr>
                <w:sz w:val="24"/>
                <w:szCs w:val="24"/>
              </w:rPr>
              <w:t>ANSVARLIG</w:t>
            </w:r>
          </w:p>
        </w:tc>
        <w:tc>
          <w:tcPr>
            <w:tcW w:w="0" w:type="auto"/>
          </w:tcPr>
          <w:p w:rsidR="00000000" w:rsidRDefault="006002AA">
            <w:pPr>
              <w:rPr>
                <w:sz w:val="24"/>
                <w:szCs w:val="24"/>
              </w:rPr>
            </w:pPr>
            <w:r>
              <w:rPr>
                <w:sz w:val="24"/>
                <w:szCs w:val="24"/>
              </w:rPr>
              <w:t>2009*</w:t>
            </w:r>
          </w:p>
        </w:tc>
        <w:tc>
          <w:tcPr>
            <w:tcW w:w="0" w:type="auto"/>
          </w:tcPr>
          <w:p w:rsidR="00000000" w:rsidRDefault="006002AA">
            <w:pPr>
              <w:rPr>
                <w:sz w:val="24"/>
                <w:szCs w:val="24"/>
              </w:rPr>
            </w:pPr>
            <w:r>
              <w:rPr>
                <w:sz w:val="24"/>
                <w:szCs w:val="24"/>
              </w:rPr>
              <w:t>2010*</w:t>
            </w:r>
          </w:p>
        </w:tc>
        <w:tc>
          <w:tcPr>
            <w:tcW w:w="0" w:type="auto"/>
          </w:tcPr>
          <w:p w:rsidR="00000000" w:rsidRDefault="006002AA">
            <w:pPr>
              <w:rPr>
                <w:sz w:val="24"/>
                <w:szCs w:val="24"/>
              </w:rPr>
            </w:pPr>
            <w:r>
              <w:rPr>
                <w:sz w:val="24"/>
                <w:szCs w:val="24"/>
              </w:rPr>
              <w:t>2011*</w:t>
            </w:r>
          </w:p>
        </w:tc>
        <w:tc>
          <w:tcPr>
            <w:tcW w:w="0" w:type="auto"/>
          </w:tcPr>
          <w:p w:rsidR="00000000" w:rsidRDefault="006002AA">
            <w:pPr>
              <w:rPr>
                <w:sz w:val="24"/>
                <w:szCs w:val="24"/>
              </w:rPr>
            </w:pPr>
            <w:r>
              <w:rPr>
                <w:sz w:val="24"/>
                <w:szCs w:val="24"/>
              </w:rPr>
              <w:t>20</w:t>
            </w:r>
            <w:r>
              <w:rPr>
                <w:sz w:val="24"/>
                <w:szCs w:val="24"/>
              </w:rPr>
              <w:t>12*</w:t>
            </w:r>
          </w:p>
        </w:tc>
      </w:tr>
      <w:tr w:rsidR="00000000">
        <w:tc>
          <w:tcPr>
            <w:tcW w:w="0" w:type="auto"/>
          </w:tcPr>
          <w:p w:rsidR="00000000" w:rsidRDefault="006002AA">
            <w:pPr>
              <w:rPr>
                <w:sz w:val="24"/>
                <w:szCs w:val="24"/>
              </w:rPr>
            </w:pPr>
            <w:r>
              <w:rPr>
                <w:sz w:val="24"/>
                <w:szCs w:val="24"/>
              </w:rPr>
              <w:t>Foreldrepåvirkning</w:t>
            </w:r>
          </w:p>
        </w:tc>
        <w:tc>
          <w:tcPr>
            <w:tcW w:w="0" w:type="auto"/>
          </w:tcPr>
          <w:p w:rsidR="00000000" w:rsidRDefault="006002AA">
            <w:pPr>
              <w:rPr>
                <w:sz w:val="24"/>
                <w:szCs w:val="24"/>
              </w:rPr>
            </w:pPr>
            <w:r>
              <w:rPr>
                <w:sz w:val="24"/>
                <w:szCs w:val="24"/>
              </w:rPr>
              <w:t>Fødselsforberedende kurs</w:t>
            </w:r>
          </w:p>
        </w:tc>
        <w:tc>
          <w:tcPr>
            <w:tcW w:w="0" w:type="auto"/>
          </w:tcPr>
          <w:p w:rsidR="00000000" w:rsidRDefault="006002AA">
            <w:pPr>
              <w:rPr>
                <w:sz w:val="24"/>
                <w:szCs w:val="24"/>
              </w:rPr>
            </w:pPr>
            <w:r>
              <w:rPr>
                <w:sz w:val="24"/>
                <w:szCs w:val="24"/>
              </w:rPr>
              <w:t>Jordmor</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p>
        </w:tc>
        <w:tc>
          <w:tcPr>
            <w:tcW w:w="0" w:type="auto"/>
          </w:tcPr>
          <w:p w:rsidR="00000000" w:rsidRDefault="006002AA">
            <w:pPr>
              <w:rPr>
                <w:sz w:val="24"/>
                <w:szCs w:val="24"/>
              </w:rPr>
            </w:pPr>
            <w:r>
              <w:rPr>
                <w:sz w:val="24"/>
                <w:szCs w:val="24"/>
              </w:rPr>
              <w:t>Helsekontroller 0-6 år</w:t>
            </w:r>
          </w:p>
        </w:tc>
        <w:tc>
          <w:tcPr>
            <w:tcW w:w="0" w:type="auto"/>
          </w:tcPr>
          <w:p w:rsidR="00000000" w:rsidRDefault="006002AA">
            <w:pPr>
              <w:rPr>
                <w:sz w:val="24"/>
                <w:szCs w:val="24"/>
              </w:rPr>
            </w:pPr>
            <w:r>
              <w:rPr>
                <w:sz w:val="24"/>
                <w:szCs w:val="24"/>
              </w:rPr>
              <w:t>Helsesøster</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r>
              <w:rPr>
                <w:sz w:val="24"/>
                <w:szCs w:val="24"/>
              </w:rPr>
              <w:t xml:space="preserve">Barn og unge har kunnskap om rusmidler og deres virkning </w:t>
            </w:r>
          </w:p>
        </w:tc>
        <w:tc>
          <w:tcPr>
            <w:tcW w:w="0" w:type="auto"/>
          </w:tcPr>
          <w:p w:rsidR="00000000" w:rsidRDefault="006002AA">
            <w:pPr>
              <w:rPr>
                <w:sz w:val="24"/>
                <w:szCs w:val="24"/>
              </w:rPr>
            </w:pPr>
            <w:r>
              <w:rPr>
                <w:sz w:val="24"/>
                <w:szCs w:val="24"/>
              </w:rPr>
              <w:t>Opplæring og informasjon i skolen</w:t>
            </w:r>
          </w:p>
        </w:tc>
        <w:tc>
          <w:tcPr>
            <w:tcW w:w="0" w:type="auto"/>
          </w:tcPr>
          <w:p w:rsidR="00000000" w:rsidRDefault="006002AA">
            <w:pPr>
              <w:rPr>
                <w:sz w:val="24"/>
                <w:szCs w:val="24"/>
              </w:rPr>
            </w:pPr>
            <w:r>
              <w:rPr>
                <w:sz w:val="24"/>
                <w:szCs w:val="24"/>
              </w:rPr>
              <w:t>Kontaktlærer og helsesøster</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rPr>
          <w:cantSplit/>
        </w:trPr>
        <w:tc>
          <w:tcPr>
            <w:tcW w:w="0" w:type="auto"/>
            <w:vMerge w:val="restart"/>
          </w:tcPr>
          <w:p w:rsidR="00000000" w:rsidRDefault="006002AA">
            <w:pPr>
              <w:rPr>
                <w:sz w:val="24"/>
                <w:szCs w:val="24"/>
              </w:rPr>
            </w:pPr>
            <w:r>
              <w:rPr>
                <w:sz w:val="24"/>
                <w:szCs w:val="24"/>
              </w:rPr>
              <w:t>Alle ungdommer i Bin</w:t>
            </w:r>
            <w:r>
              <w:rPr>
                <w:sz w:val="24"/>
                <w:szCs w:val="24"/>
              </w:rPr>
              <w:t>dal kjenner hverandre</w:t>
            </w:r>
          </w:p>
        </w:tc>
        <w:tc>
          <w:tcPr>
            <w:tcW w:w="0" w:type="auto"/>
          </w:tcPr>
          <w:p w:rsidR="00000000" w:rsidRDefault="006002AA">
            <w:pPr>
              <w:rPr>
                <w:sz w:val="24"/>
                <w:szCs w:val="24"/>
              </w:rPr>
            </w:pPr>
            <w:r>
              <w:rPr>
                <w:sz w:val="24"/>
                <w:szCs w:val="24"/>
              </w:rPr>
              <w:t>Felles aktiviteter og treffpunkt</w:t>
            </w:r>
          </w:p>
        </w:tc>
        <w:tc>
          <w:tcPr>
            <w:tcW w:w="0" w:type="auto"/>
          </w:tcPr>
          <w:p w:rsidR="00000000" w:rsidRDefault="006002AA">
            <w:pPr>
              <w:rPr>
                <w:sz w:val="24"/>
                <w:szCs w:val="24"/>
              </w:rPr>
            </w:pPr>
            <w:r>
              <w:rPr>
                <w:sz w:val="24"/>
                <w:szCs w:val="24"/>
              </w:rPr>
              <w:t>o/k-sjef</w:t>
            </w:r>
          </w:p>
        </w:tc>
        <w:tc>
          <w:tcPr>
            <w:tcW w:w="0" w:type="auto"/>
          </w:tcPr>
          <w:p w:rsidR="00000000" w:rsidRDefault="006002AA">
            <w:pPr>
              <w:rPr>
                <w:sz w:val="24"/>
                <w:szCs w:val="24"/>
              </w:rPr>
            </w:pPr>
            <w:r>
              <w:rPr>
                <w:sz w:val="24"/>
                <w:szCs w:val="24"/>
              </w:rPr>
              <w:t>126</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rPr>
          <w:cantSplit/>
        </w:trPr>
        <w:tc>
          <w:tcPr>
            <w:tcW w:w="0" w:type="auto"/>
            <w:vMerge/>
          </w:tcPr>
          <w:p w:rsidR="00000000" w:rsidRDefault="006002AA">
            <w:pPr>
              <w:rPr>
                <w:sz w:val="24"/>
                <w:szCs w:val="24"/>
              </w:rPr>
            </w:pPr>
          </w:p>
        </w:tc>
        <w:tc>
          <w:tcPr>
            <w:tcW w:w="0" w:type="auto"/>
          </w:tcPr>
          <w:p w:rsidR="00000000" w:rsidRDefault="006002AA">
            <w:pPr>
              <w:rPr>
                <w:sz w:val="24"/>
                <w:szCs w:val="24"/>
              </w:rPr>
            </w:pPr>
            <w:r>
              <w:rPr>
                <w:sz w:val="24"/>
                <w:szCs w:val="24"/>
              </w:rPr>
              <w:t>MOT</w:t>
            </w:r>
          </w:p>
        </w:tc>
        <w:tc>
          <w:tcPr>
            <w:tcW w:w="0" w:type="auto"/>
          </w:tcPr>
          <w:p w:rsidR="00000000" w:rsidRDefault="006002AA">
            <w:pPr>
              <w:rPr>
                <w:sz w:val="24"/>
                <w:szCs w:val="24"/>
              </w:rPr>
            </w:pPr>
            <w:r>
              <w:rPr>
                <w:sz w:val="24"/>
                <w:szCs w:val="24"/>
              </w:rPr>
              <w:t>o/k sjef</w:t>
            </w:r>
          </w:p>
        </w:tc>
        <w:tc>
          <w:tcPr>
            <w:tcW w:w="0" w:type="auto"/>
          </w:tcPr>
          <w:p w:rsidR="00000000" w:rsidRDefault="006002AA">
            <w:pPr>
              <w:rPr>
                <w:sz w:val="24"/>
                <w:szCs w:val="24"/>
              </w:rPr>
            </w:pPr>
            <w:r>
              <w:rPr>
                <w:sz w:val="24"/>
                <w:szCs w:val="24"/>
              </w:rPr>
              <w:t>80</w:t>
            </w:r>
          </w:p>
        </w:tc>
        <w:tc>
          <w:tcPr>
            <w:tcW w:w="0" w:type="auto"/>
          </w:tcPr>
          <w:p w:rsidR="00000000" w:rsidRDefault="006002AA">
            <w:pPr>
              <w:rPr>
                <w:sz w:val="24"/>
                <w:szCs w:val="24"/>
              </w:rPr>
            </w:pPr>
            <w:r>
              <w:rPr>
                <w:sz w:val="24"/>
                <w:szCs w:val="24"/>
              </w:rPr>
              <w:t>100</w:t>
            </w:r>
          </w:p>
        </w:tc>
        <w:tc>
          <w:tcPr>
            <w:tcW w:w="0" w:type="auto"/>
          </w:tcPr>
          <w:p w:rsidR="00000000" w:rsidRDefault="006002AA">
            <w:pPr>
              <w:rPr>
                <w:sz w:val="24"/>
                <w:szCs w:val="24"/>
              </w:rPr>
            </w:pPr>
            <w:r>
              <w:rPr>
                <w:sz w:val="24"/>
                <w:szCs w:val="24"/>
              </w:rPr>
              <w:t>100</w:t>
            </w:r>
          </w:p>
        </w:tc>
        <w:tc>
          <w:tcPr>
            <w:tcW w:w="0" w:type="auto"/>
          </w:tcPr>
          <w:p w:rsidR="00000000" w:rsidRDefault="006002AA">
            <w:pPr>
              <w:rPr>
                <w:sz w:val="24"/>
                <w:szCs w:val="24"/>
              </w:rPr>
            </w:pPr>
            <w:r>
              <w:rPr>
                <w:sz w:val="24"/>
                <w:szCs w:val="24"/>
              </w:rPr>
              <w:t>100</w:t>
            </w:r>
          </w:p>
        </w:tc>
      </w:tr>
      <w:tr w:rsidR="00000000">
        <w:trPr>
          <w:cantSplit/>
        </w:trPr>
        <w:tc>
          <w:tcPr>
            <w:tcW w:w="0" w:type="auto"/>
            <w:vMerge/>
          </w:tcPr>
          <w:p w:rsidR="00000000" w:rsidRDefault="006002AA">
            <w:pPr>
              <w:rPr>
                <w:sz w:val="24"/>
                <w:szCs w:val="24"/>
              </w:rPr>
            </w:pPr>
          </w:p>
        </w:tc>
        <w:tc>
          <w:tcPr>
            <w:tcW w:w="0" w:type="auto"/>
          </w:tcPr>
          <w:p w:rsidR="00000000" w:rsidRDefault="006002AA">
            <w:pPr>
              <w:rPr>
                <w:sz w:val="24"/>
                <w:szCs w:val="24"/>
              </w:rPr>
            </w:pPr>
            <w:r>
              <w:rPr>
                <w:sz w:val="24"/>
                <w:szCs w:val="24"/>
              </w:rPr>
              <w:t>Barne- og ungdomsarbeider</w:t>
            </w:r>
          </w:p>
        </w:tc>
        <w:tc>
          <w:tcPr>
            <w:tcW w:w="0" w:type="auto"/>
          </w:tcPr>
          <w:p w:rsidR="00000000" w:rsidRDefault="006002AA">
            <w:pPr>
              <w:rPr>
                <w:sz w:val="24"/>
                <w:szCs w:val="24"/>
              </w:rPr>
            </w:pPr>
            <w:r>
              <w:rPr>
                <w:sz w:val="24"/>
                <w:szCs w:val="24"/>
              </w:rPr>
              <w:t>o/k sjef</w:t>
            </w:r>
          </w:p>
        </w:tc>
        <w:tc>
          <w:tcPr>
            <w:tcW w:w="0" w:type="auto"/>
          </w:tcPr>
          <w:p w:rsidR="00000000" w:rsidRDefault="006002AA">
            <w:pPr>
              <w:rPr>
                <w:sz w:val="24"/>
                <w:szCs w:val="24"/>
              </w:rPr>
            </w:pPr>
          </w:p>
        </w:tc>
        <w:tc>
          <w:tcPr>
            <w:tcW w:w="0" w:type="auto"/>
          </w:tcPr>
          <w:p w:rsidR="00000000" w:rsidRDefault="006002AA">
            <w:pPr>
              <w:rPr>
                <w:sz w:val="24"/>
                <w:szCs w:val="24"/>
              </w:rPr>
            </w:pPr>
            <w:r>
              <w:rPr>
                <w:sz w:val="24"/>
                <w:szCs w:val="24"/>
              </w:rPr>
              <w:t>100</w:t>
            </w:r>
          </w:p>
        </w:tc>
        <w:tc>
          <w:tcPr>
            <w:tcW w:w="0" w:type="auto"/>
          </w:tcPr>
          <w:p w:rsidR="00000000" w:rsidRDefault="006002AA">
            <w:pPr>
              <w:rPr>
                <w:sz w:val="24"/>
                <w:szCs w:val="24"/>
              </w:rPr>
            </w:pPr>
            <w:r>
              <w:rPr>
                <w:sz w:val="24"/>
                <w:szCs w:val="24"/>
              </w:rPr>
              <w:t>110</w:t>
            </w:r>
          </w:p>
        </w:tc>
        <w:tc>
          <w:tcPr>
            <w:tcW w:w="0" w:type="auto"/>
          </w:tcPr>
          <w:p w:rsidR="00000000" w:rsidRDefault="006002AA">
            <w:pPr>
              <w:rPr>
                <w:sz w:val="24"/>
                <w:szCs w:val="24"/>
              </w:rPr>
            </w:pPr>
            <w:r>
              <w:rPr>
                <w:sz w:val="24"/>
                <w:szCs w:val="24"/>
              </w:rPr>
              <w:t>100</w:t>
            </w:r>
          </w:p>
        </w:tc>
      </w:tr>
      <w:tr w:rsidR="00000000">
        <w:tc>
          <w:tcPr>
            <w:tcW w:w="0" w:type="auto"/>
          </w:tcPr>
          <w:p w:rsidR="00000000" w:rsidRDefault="006002AA">
            <w:pPr>
              <w:rPr>
                <w:sz w:val="24"/>
                <w:szCs w:val="24"/>
              </w:rPr>
            </w:pPr>
            <w:r>
              <w:rPr>
                <w:sz w:val="24"/>
                <w:szCs w:val="24"/>
              </w:rPr>
              <w:t>Redusere antallet som dropper ut av vgs</w:t>
            </w:r>
          </w:p>
        </w:tc>
        <w:tc>
          <w:tcPr>
            <w:tcW w:w="0" w:type="auto"/>
          </w:tcPr>
          <w:p w:rsidR="00000000" w:rsidRDefault="006002AA">
            <w:pPr>
              <w:rPr>
                <w:sz w:val="24"/>
                <w:szCs w:val="24"/>
              </w:rPr>
            </w:pPr>
            <w:r>
              <w:rPr>
                <w:sz w:val="24"/>
                <w:szCs w:val="24"/>
              </w:rPr>
              <w:t>God informasjon fra BVS og Brønnøy kommune om tilbud til hybelbo</w:t>
            </w:r>
            <w:r>
              <w:rPr>
                <w:sz w:val="24"/>
                <w:szCs w:val="24"/>
              </w:rPr>
              <w:t>ere</w:t>
            </w:r>
          </w:p>
        </w:tc>
        <w:tc>
          <w:tcPr>
            <w:tcW w:w="0" w:type="auto"/>
          </w:tcPr>
          <w:p w:rsidR="00000000" w:rsidRDefault="006002AA">
            <w:pPr>
              <w:rPr>
                <w:sz w:val="24"/>
                <w:szCs w:val="24"/>
              </w:rPr>
            </w:pPr>
            <w:r>
              <w:rPr>
                <w:sz w:val="24"/>
                <w:szCs w:val="24"/>
              </w:rPr>
              <w:t>Rektor, helsesøster og miljøtjenesten i Brønnøy</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r>
              <w:rPr>
                <w:sz w:val="24"/>
                <w:szCs w:val="24"/>
              </w:rPr>
              <w:t>Voksne tilsted kveld/natt</w:t>
            </w:r>
          </w:p>
        </w:tc>
        <w:tc>
          <w:tcPr>
            <w:tcW w:w="0" w:type="auto"/>
          </w:tcPr>
          <w:p w:rsidR="00000000" w:rsidRDefault="006002AA">
            <w:pPr>
              <w:rPr>
                <w:sz w:val="24"/>
                <w:szCs w:val="24"/>
              </w:rPr>
            </w:pPr>
            <w:r>
              <w:rPr>
                <w:sz w:val="24"/>
                <w:szCs w:val="24"/>
              </w:rPr>
              <w:t>Natteravner</w:t>
            </w:r>
          </w:p>
        </w:tc>
        <w:tc>
          <w:tcPr>
            <w:tcW w:w="0" w:type="auto"/>
          </w:tcPr>
          <w:p w:rsidR="00000000" w:rsidRDefault="006002AA">
            <w:pPr>
              <w:rPr>
                <w:sz w:val="24"/>
                <w:szCs w:val="24"/>
              </w:rPr>
            </w:pPr>
            <w:r>
              <w:rPr>
                <w:sz w:val="24"/>
                <w:szCs w:val="24"/>
              </w:rPr>
              <w:t>Frivillighetssentralen</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r w:rsidR="00000000">
        <w:tc>
          <w:tcPr>
            <w:tcW w:w="0" w:type="auto"/>
          </w:tcPr>
          <w:p w:rsidR="00000000" w:rsidRDefault="006002AA">
            <w:pPr>
              <w:rPr>
                <w:sz w:val="24"/>
                <w:szCs w:val="24"/>
              </w:rPr>
            </w:pPr>
            <w:r>
              <w:rPr>
                <w:sz w:val="24"/>
                <w:szCs w:val="24"/>
              </w:rPr>
              <w:t>Tverrfaglig samarbeid</w:t>
            </w:r>
          </w:p>
        </w:tc>
        <w:tc>
          <w:tcPr>
            <w:tcW w:w="0" w:type="auto"/>
          </w:tcPr>
          <w:p w:rsidR="00000000" w:rsidRDefault="006002AA">
            <w:pPr>
              <w:rPr>
                <w:sz w:val="24"/>
                <w:szCs w:val="24"/>
              </w:rPr>
            </w:pPr>
            <w:r>
              <w:rPr>
                <w:sz w:val="24"/>
                <w:szCs w:val="24"/>
              </w:rPr>
              <w:t>Revidere plan for tverretatlig samarbeid i Bindal</w:t>
            </w:r>
          </w:p>
        </w:tc>
        <w:tc>
          <w:tcPr>
            <w:tcW w:w="0" w:type="auto"/>
          </w:tcPr>
          <w:p w:rsidR="00000000" w:rsidRDefault="006002AA">
            <w:pPr>
              <w:rPr>
                <w:sz w:val="24"/>
                <w:szCs w:val="24"/>
              </w:rPr>
            </w:pPr>
            <w:r>
              <w:rPr>
                <w:sz w:val="24"/>
                <w:szCs w:val="24"/>
              </w:rPr>
              <w:t>h/s sjef</w:t>
            </w: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c>
          <w:tcPr>
            <w:tcW w:w="0" w:type="auto"/>
          </w:tcPr>
          <w:p w:rsidR="00000000" w:rsidRDefault="006002AA">
            <w:pPr>
              <w:rPr>
                <w:sz w:val="24"/>
                <w:szCs w:val="24"/>
              </w:rPr>
            </w:pPr>
          </w:p>
        </w:tc>
      </w:tr>
    </w:tbl>
    <w:p w:rsidR="00000000" w:rsidRDefault="006002AA">
      <w:pPr>
        <w:ind w:left="360"/>
        <w:rPr>
          <w:sz w:val="24"/>
          <w:szCs w:val="24"/>
        </w:rPr>
      </w:pPr>
      <w:r>
        <w:rPr>
          <w:sz w:val="24"/>
          <w:szCs w:val="24"/>
        </w:rPr>
        <w:t>* i 1000 kr</w:t>
      </w:r>
    </w:p>
    <w:p w:rsidR="00000000" w:rsidRDefault="006002AA">
      <w:pPr>
        <w:rPr>
          <w:sz w:val="24"/>
          <w:szCs w:val="24"/>
        </w:rPr>
      </w:pPr>
    </w:p>
    <w:p w:rsidR="00000000" w:rsidRDefault="006002AA">
      <w:pPr>
        <w:rPr>
          <w:sz w:val="24"/>
          <w:szCs w:val="24"/>
        </w:rPr>
      </w:pPr>
    </w:p>
    <w:p w:rsidR="00000000" w:rsidRDefault="006002AA">
      <w:pPr>
        <w:rPr>
          <w:sz w:val="24"/>
          <w:szCs w:val="24"/>
        </w:rPr>
      </w:pPr>
      <w:r>
        <w:rPr>
          <w:sz w:val="24"/>
          <w:szCs w:val="24"/>
        </w:rPr>
        <w:t>Juni 2009.</w:t>
      </w:r>
    </w:p>
    <w:p w:rsidR="00000000" w:rsidRDefault="006002AA">
      <w:pPr>
        <w:rPr>
          <w:sz w:val="24"/>
          <w:szCs w:val="24"/>
        </w:rPr>
      </w:pPr>
    </w:p>
    <w:p w:rsidR="00000000" w:rsidRDefault="006002AA">
      <w:pPr>
        <w:rPr>
          <w:sz w:val="24"/>
          <w:szCs w:val="24"/>
        </w:rPr>
      </w:pPr>
    </w:p>
    <w:p w:rsidR="00000000" w:rsidRDefault="006002AA">
      <w:pPr>
        <w:rPr>
          <w:sz w:val="24"/>
          <w:szCs w:val="24"/>
        </w:rPr>
      </w:pPr>
    </w:p>
    <w:p w:rsidR="00000000" w:rsidRDefault="006002AA">
      <w:pPr>
        <w:rPr>
          <w:sz w:val="24"/>
          <w:szCs w:val="24"/>
        </w:rPr>
      </w:pPr>
    </w:p>
    <w:p w:rsidR="00000000" w:rsidRDefault="006002AA">
      <w:pPr>
        <w:rPr>
          <w:b/>
          <w:sz w:val="32"/>
          <w:szCs w:val="32"/>
        </w:rPr>
      </w:pPr>
      <w:r>
        <w:rPr>
          <w:b/>
          <w:sz w:val="40"/>
        </w:rPr>
        <w:br w:type="page"/>
      </w:r>
      <w:r>
        <w:rPr>
          <w:b/>
          <w:sz w:val="32"/>
          <w:szCs w:val="32"/>
        </w:rPr>
        <w:lastRenderedPageBreak/>
        <w:t>B</w:t>
      </w:r>
      <w:r>
        <w:rPr>
          <w:b/>
          <w:sz w:val="32"/>
          <w:szCs w:val="32"/>
        </w:rPr>
        <w:t>INDAL KOMMUNE</w:t>
      </w:r>
    </w:p>
    <w:p w:rsidR="00000000" w:rsidRDefault="006002AA">
      <w:pPr>
        <w:rPr>
          <w:b/>
          <w:sz w:val="24"/>
        </w:rPr>
      </w:pPr>
      <w:r>
        <w:rPr>
          <w:b/>
          <w:sz w:val="24"/>
        </w:rPr>
        <w:t xml:space="preserve">  </w:t>
      </w:r>
    </w:p>
    <w:p w:rsidR="00000000" w:rsidRDefault="006002AA">
      <w:pPr>
        <w:rPr>
          <w:b/>
          <w:sz w:val="30"/>
        </w:rPr>
      </w:pPr>
    </w:p>
    <w:p w:rsidR="00000000" w:rsidRDefault="006002AA">
      <w:pPr>
        <w:pStyle w:val="Overskrift1"/>
        <w:rPr>
          <w:sz w:val="24"/>
        </w:rPr>
      </w:pPr>
      <w:bookmarkStart w:id="47" w:name="_Toc231196291"/>
      <w:r>
        <w:rPr>
          <w:sz w:val="24"/>
        </w:rPr>
        <w:t>VEDLEGG TIL RUSMIDDELPOLITISK PLAN</w:t>
      </w:r>
      <w:bookmarkEnd w:id="47"/>
    </w:p>
    <w:tbl>
      <w:tblPr>
        <w:tblW w:w="0" w:type="auto"/>
        <w:tblLayout w:type="fixed"/>
        <w:tblCellMar>
          <w:left w:w="70" w:type="dxa"/>
          <w:right w:w="70" w:type="dxa"/>
        </w:tblCellMar>
        <w:tblLook w:val="0000" w:firstRow="0" w:lastRow="0" w:firstColumn="0" w:lastColumn="0" w:noHBand="0" w:noVBand="0"/>
      </w:tblPr>
      <w:tblGrid>
        <w:gridCol w:w="7053"/>
      </w:tblGrid>
      <w:tr w:rsidR="00000000">
        <w:tblPrEx>
          <w:tblCellMar>
            <w:top w:w="0" w:type="dxa"/>
            <w:bottom w:w="0" w:type="dxa"/>
          </w:tblCellMar>
        </w:tblPrEx>
        <w:trPr>
          <w:cantSplit/>
          <w:trHeight w:val="878"/>
        </w:trPr>
        <w:tc>
          <w:tcPr>
            <w:tcW w:w="7053" w:type="dxa"/>
          </w:tcPr>
          <w:p w:rsidR="00000000" w:rsidRDefault="006002AA">
            <w:pPr>
              <w:rPr>
                <w:b/>
                <w:sz w:val="30"/>
              </w:rPr>
            </w:pPr>
          </w:p>
          <w:p w:rsidR="00000000" w:rsidRDefault="006002AA">
            <w:pPr>
              <w:rPr>
                <w:b/>
                <w:sz w:val="30"/>
              </w:rPr>
            </w:pPr>
            <w:r>
              <w:rPr>
                <w:b/>
                <w:sz w:val="30"/>
              </w:rPr>
              <w:t>ALKOHOLPOLITISKE RETNINGSLINJER</w:t>
            </w:r>
          </w:p>
          <w:p w:rsidR="00000000" w:rsidRDefault="006002AA">
            <w:pPr>
              <w:rPr>
                <w:sz w:val="24"/>
                <w:szCs w:val="24"/>
              </w:rPr>
            </w:pPr>
          </w:p>
        </w:tc>
      </w:tr>
    </w:tbl>
    <w:p w:rsidR="00000000" w:rsidRDefault="006002AA">
      <w:pPr>
        <w:rPr>
          <w:b/>
          <w:sz w:val="24"/>
          <w:szCs w:val="24"/>
        </w:rPr>
      </w:pPr>
      <w:r>
        <w:rPr>
          <w:b/>
          <w:sz w:val="24"/>
          <w:szCs w:val="24"/>
        </w:rPr>
        <w:t>Målsetting</w:t>
      </w:r>
    </w:p>
    <w:p w:rsidR="00000000" w:rsidRDefault="006002AA">
      <w:pPr>
        <w:rPr>
          <w:sz w:val="24"/>
          <w:szCs w:val="24"/>
        </w:rPr>
      </w:pPr>
      <w:r>
        <w:rPr>
          <w:sz w:val="24"/>
          <w:szCs w:val="24"/>
        </w:rPr>
        <w:t>Den kommunale alkoholbevillingspolitikken forvaltes innenfor de rammer som er gitt i Lov om 2. juni 1989 nr. 27 om omsetning av alkoholholdig drikk m.v. (alk</w:t>
      </w:r>
      <w:r>
        <w:rPr>
          <w:sz w:val="24"/>
          <w:szCs w:val="24"/>
        </w:rPr>
        <w:t xml:space="preserve">oholloven), samt forskrifter til alkoholloven. </w:t>
      </w:r>
    </w:p>
    <w:p w:rsidR="00000000" w:rsidRDefault="006002AA">
      <w:pPr>
        <w:rPr>
          <w:sz w:val="24"/>
          <w:szCs w:val="24"/>
        </w:rPr>
      </w:pPr>
      <w:r>
        <w:rPr>
          <w:sz w:val="24"/>
          <w:szCs w:val="24"/>
        </w:rPr>
        <w:t>Alkoholloven har som målsetting å begrense i størst mulig utstrekning de samfunnsmessige og individuelle skader som alkoholbruk kan innebære. Som et ledd i dette, sikter loven å begrense forbruket av alkoholh</w:t>
      </w:r>
      <w:r>
        <w:rPr>
          <w:sz w:val="24"/>
          <w:szCs w:val="24"/>
        </w:rPr>
        <w:t>oldige drikkevarer.</w:t>
      </w:r>
    </w:p>
    <w:p w:rsidR="00000000" w:rsidRDefault="006002AA">
      <w:pPr>
        <w:rPr>
          <w:sz w:val="24"/>
          <w:szCs w:val="24"/>
        </w:rPr>
      </w:pPr>
    </w:p>
    <w:p w:rsidR="00000000" w:rsidRDefault="006002AA">
      <w:pPr>
        <w:rPr>
          <w:sz w:val="24"/>
          <w:szCs w:val="24"/>
        </w:rPr>
      </w:pPr>
      <w:r>
        <w:rPr>
          <w:sz w:val="24"/>
          <w:szCs w:val="24"/>
        </w:rPr>
        <w:t>Det tas sikte på et nært samarbeid med bevillingshaverne slik at gjeldende regelverk blir fulgt. Bevillingshaver plikter å sette seg inn i lov- og regelverk, og være særlig restriktiv på at det holdes orden i og utenfor salgs- og skjen</w:t>
      </w:r>
      <w:r>
        <w:rPr>
          <w:sz w:val="24"/>
          <w:szCs w:val="24"/>
        </w:rPr>
        <w:t>kestedet. Videre plikter de å påse at det ikke selges eller serveres alkohol til synlig berusede personer, og at aldersgrensene for salg og servering av alkohol følges nøye. Retningslinjene tar sikte på å avklare vesentlige forhold som ikke er særskilt nev</w:t>
      </w:r>
      <w:r>
        <w:rPr>
          <w:sz w:val="24"/>
          <w:szCs w:val="24"/>
        </w:rPr>
        <w:t>nt i lov eller retningslinjer.</w:t>
      </w:r>
    </w:p>
    <w:p w:rsidR="00000000" w:rsidRDefault="006002AA">
      <w:pPr>
        <w:rPr>
          <w:sz w:val="24"/>
          <w:szCs w:val="24"/>
        </w:rPr>
      </w:pPr>
    </w:p>
    <w:p w:rsidR="00000000" w:rsidRDefault="006002AA">
      <w:pPr>
        <w:rPr>
          <w:b/>
          <w:sz w:val="24"/>
          <w:szCs w:val="24"/>
        </w:rPr>
      </w:pPr>
      <w:r>
        <w:rPr>
          <w:b/>
          <w:sz w:val="24"/>
          <w:szCs w:val="24"/>
        </w:rPr>
        <w:t>1. Salgsbevillinger:</w:t>
      </w:r>
    </w:p>
    <w:p w:rsidR="00000000" w:rsidRDefault="006002AA">
      <w:pPr>
        <w:rPr>
          <w:sz w:val="24"/>
          <w:szCs w:val="24"/>
        </w:rPr>
      </w:pPr>
      <w:r>
        <w:rPr>
          <w:sz w:val="24"/>
          <w:szCs w:val="24"/>
        </w:rPr>
        <w:t>1.1 Angående kriterier for salgsbevilling, henvises til alkohollovens Kap. 3 Salg av alkoholholdige drikker. Det settes bl.a. krav til vandel og skikkethet, jfr. Alkohollovens § 1-7 b, samt for styrer og</w:t>
      </w:r>
      <w:r>
        <w:rPr>
          <w:sz w:val="24"/>
          <w:szCs w:val="24"/>
        </w:rPr>
        <w:t xml:space="preserve"> stedfortredere § 1-7 c.</w:t>
      </w:r>
    </w:p>
    <w:p w:rsidR="00000000" w:rsidRDefault="006002AA">
      <w:pPr>
        <w:rPr>
          <w:sz w:val="24"/>
          <w:szCs w:val="24"/>
        </w:rPr>
      </w:pPr>
      <w:r>
        <w:rPr>
          <w:sz w:val="24"/>
          <w:szCs w:val="24"/>
        </w:rPr>
        <w:t xml:space="preserve">Omsetning av alkoholholdig drikk med høyst 4,7 % alkohol tillates kun fra dagligvarebutikker med rikt vareutvalg og fra rene ølutsalg. </w:t>
      </w:r>
    </w:p>
    <w:p w:rsidR="00000000" w:rsidRDefault="006002AA">
      <w:pPr>
        <w:rPr>
          <w:sz w:val="24"/>
          <w:szCs w:val="24"/>
        </w:rPr>
      </w:pPr>
    </w:p>
    <w:p w:rsidR="00000000" w:rsidRDefault="006002AA">
      <w:pPr>
        <w:rPr>
          <w:sz w:val="24"/>
          <w:szCs w:val="24"/>
        </w:rPr>
      </w:pPr>
      <w:r>
        <w:rPr>
          <w:sz w:val="24"/>
          <w:szCs w:val="24"/>
        </w:rPr>
        <w:t>1.2 Salgstider for alkoholholdig drikk med høyst 4,7 % alkohol (gruppe 1)</w:t>
      </w:r>
    </w:p>
    <w:p w:rsidR="00000000" w:rsidRDefault="006002AA">
      <w:pPr>
        <w:rPr>
          <w:sz w:val="24"/>
          <w:szCs w:val="24"/>
        </w:rPr>
      </w:pPr>
      <w:r>
        <w:rPr>
          <w:sz w:val="24"/>
          <w:szCs w:val="24"/>
        </w:rPr>
        <w:t>Salgs- og utlevering</w:t>
      </w:r>
      <w:r>
        <w:rPr>
          <w:sz w:val="24"/>
          <w:szCs w:val="24"/>
        </w:rPr>
        <w:t xml:space="preserve">stiden tiden for alkoholholdig drikk med høyst 4,7 % alkohol følger åpningstiden til forretningen, men kan ikke gå utover lovens maksimaltid (mandag – fredag kl. 20.00 og kl. 18.00 på lørdag.) Jfr. Alkoholloven § 3-7 </w:t>
      </w:r>
      <w:r>
        <w:rPr>
          <w:sz w:val="24"/>
          <w:szCs w:val="24"/>
          <w:vertAlign w:val="superscript"/>
        </w:rPr>
        <w:t>1)</w:t>
      </w:r>
      <w:r>
        <w:rPr>
          <w:sz w:val="24"/>
          <w:szCs w:val="24"/>
        </w:rPr>
        <w:t>:</w:t>
      </w:r>
    </w:p>
    <w:p w:rsidR="00000000" w:rsidRDefault="006002AA">
      <w:pPr>
        <w:rPr>
          <w:sz w:val="24"/>
          <w:szCs w:val="24"/>
        </w:rPr>
      </w:pPr>
    </w:p>
    <w:p w:rsidR="00000000" w:rsidRDefault="006002AA">
      <w:pPr>
        <w:ind w:left="1418" w:right="1304"/>
        <w:rPr>
          <w:i/>
          <w:iCs/>
          <w:sz w:val="24"/>
          <w:szCs w:val="24"/>
        </w:rPr>
      </w:pPr>
      <w:r>
        <w:rPr>
          <w:i/>
          <w:iCs/>
          <w:sz w:val="24"/>
          <w:szCs w:val="24"/>
          <w:vertAlign w:val="superscript"/>
        </w:rPr>
        <w:t xml:space="preserve">1) </w:t>
      </w:r>
      <w:r>
        <w:rPr>
          <w:i/>
          <w:iCs/>
          <w:sz w:val="24"/>
          <w:szCs w:val="24"/>
        </w:rPr>
        <w:t xml:space="preserve">Lovens </w:t>
      </w:r>
      <w:r>
        <w:rPr>
          <w:b/>
          <w:bCs/>
          <w:i/>
          <w:iCs/>
          <w:sz w:val="24"/>
          <w:szCs w:val="24"/>
        </w:rPr>
        <w:t>normaltid</w:t>
      </w:r>
      <w:r>
        <w:rPr>
          <w:i/>
          <w:iCs/>
          <w:sz w:val="24"/>
          <w:szCs w:val="24"/>
        </w:rPr>
        <w:t xml:space="preserve"> for salg av al</w:t>
      </w:r>
      <w:r>
        <w:rPr>
          <w:i/>
          <w:iCs/>
          <w:sz w:val="24"/>
          <w:szCs w:val="24"/>
        </w:rPr>
        <w:t>koholholdig drikk med høyst 4,7 % alkohol er fra kl. 08.00 – 18.00 på hverdager. På dager før søn- og helligdager skal salget opphøre kl. 15.00. Gjelder ikke dagen før Kristi Himmelfartsdag.</w:t>
      </w:r>
    </w:p>
    <w:p w:rsidR="00000000" w:rsidRDefault="006002AA">
      <w:pPr>
        <w:ind w:left="1418" w:right="1304"/>
        <w:rPr>
          <w:i/>
          <w:iCs/>
          <w:sz w:val="24"/>
          <w:szCs w:val="24"/>
        </w:rPr>
      </w:pPr>
    </w:p>
    <w:p w:rsidR="00000000" w:rsidRDefault="006002AA">
      <w:pPr>
        <w:ind w:left="1418" w:right="1304"/>
        <w:rPr>
          <w:i/>
          <w:iCs/>
          <w:sz w:val="24"/>
          <w:szCs w:val="24"/>
        </w:rPr>
      </w:pPr>
      <w:r>
        <w:rPr>
          <w:i/>
          <w:iCs/>
          <w:sz w:val="24"/>
          <w:szCs w:val="24"/>
        </w:rPr>
        <w:t xml:space="preserve">Lovens </w:t>
      </w:r>
      <w:r>
        <w:rPr>
          <w:b/>
          <w:bCs/>
          <w:i/>
          <w:iCs/>
          <w:sz w:val="24"/>
          <w:szCs w:val="24"/>
        </w:rPr>
        <w:t>maksimaltid</w:t>
      </w:r>
      <w:r>
        <w:rPr>
          <w:i/>
          <w:iCs/>
          <w:sz w:val="24"/>
          <w:szCs w:val="24"/>
        </w:rPr>
        <w:t xml:space="preserve"> for salg av alkoholholdig drikk med høyst 4,7</w:t>
      </w:r>
      <w:r>
        <w:rPr>
          <w:i/>
          <w:iCs/>
          <w:sz w:val="24"/>
          <w:szCs w:val="24"/>
        </w:rPr>
        <w:t xml:space="preserve"> % alkohol er fram til kl. 20.00 på hverdager og kl. 18.00 på dager før søn- og helligdager unntatt dag før Kristi Himmelfartsdag.</w:t>
      </w:r>
    </w:p>
    <w:p w:rsidR="00000000" w:rsidRDefault="006002AA">
      <w:pPr>
        <w:ind w:left="1418" w:right="1304"/>
        <w:rPr>
          <w:i/>
          <w:iCs/>
          <w:sz w:val="24"/>
          <w:szCs w:val="24"/>
        </w:rPr>
      </w:pPr>
    </w:p>
    <w:p w:rsidR="00000000" w:rsidRDefault="006002AA">
      <w:pPr>
        <w:ind w:left="1418" w:right="1304"/>
        <w:rPr>
          <w:i/>
          <w:iCs/>
          <w:sz w:val="24"/>
          <w:szCs w:val="24"/>
        </w:rPr>
      </w:pPr>
      <w:r>
        <w:rPr>
          <w:i/>
          <w:iCs/>
          <w:sz w:val="24"/>
          <w:szCs w:val="24"/>
        </w:rPr>
        <w:t xml:space="preserve">Salg kan ikke skje på søn- og helligdager, 1. og 17. mai og på stemmedager for stortingsvalg, fylke- og kommunestyrevalg og </w:t>
      </w:r>
      <w:r>
        <w:rPr>
          <w:i/>
          <w:iCs/>
          <w:sz w:val="24"/>
          <w:szCs w:val="24"/>
        </w:rPr>
        <w:t>ved folkeavstemning.</w:t>
      </w:r>
    </w:p>
    <w:p w:rsidR="00000000" w:rsidRDefault="006002AA">
      <w:pPr>
        <w:rPr>
          <w:b/>
          <w:sz w:val="24"/>
          <w:szCs w:val="24"/>
        </w:rPr>
      </w:pPr>
    </w:p>
    <w:p w:rsidR="00000000" w:rsidRDefault="006002AA">
      <w:pPr>
        <w:rPr>
          <w:sz w:val="24"/>
          <w:szCs w:val="24"/>
        </w:rPr>
      </w:pPr>
    </w:p>
    <w:p w:rsidR="00000000" w:rsidRDefault="006002AA">
      <w:pPr>
        <w:rPr>
          <w:b/>
          <w:sz w:val="24"/>
          <w:szCs w:val="24"/>
        </w:rPr>
      </w:pPr>
      <w:r>
        <w:rPr>
          <w:b/>
          <w:sz w:val="24"/>
          <w:szCs w:val="24"/>
        </w:rPr>
        <w:t>2. Skjenkebevillinger</w:t>
      </w:r>
    </w:p>
    <w:p w:rsidR="00000000" w:rsidRDefault="006002AA">
      <w:pPr>
        <w:rPr>
          <w:sz w:val="24"/>
          <w:szCs w:val="24"/>
        </w:rPr>
      </w:pPr>
      <w:r>
        <w:rPr>
          <w:sz w:val="24"/>
          <w:szCs w:val="24"/>
        </w:rPr>
        <w:t>2.1 Mulige kombinasjoner</w:t>
      </w:r>
    </w:p>
    <w:p w:rsidR="00000000" w:rsidRDefault="006002AA">
      <w:pPr>
        <w:rPr>
          <w:sz w:val="24"/>
          <w:szCs w:val="24"/>
        </w:rPr>
      </w:pPr>
      <w:r>
        <w:rPr>
          <w:sz w:val="24"/>
          <w:szCs w:val="24"/>
        </w:rPr>
        <w:lastRenderedPageBreak/>
        <w:t>Det er anledning til å gi bevilling i følgende kombinasjoner:</w:t>
      </w:r>
    </w:p>
    <w:p w:rsidR="00000000" w:rsidRDefault="006002AA">
      <w:pPr>
        <w:ind w:left="360"/>
        <w:rPr>
          <w:sz w:val="24"/>
          <w:szCs w:val="24"/>
        </w:rPr>
      </w:pPr>
      <w:bookmarkStart w:id="48" w:name="OLE_LINK1"/>
      <w:bookmarkStart w:id="49" w:name="OLE_LINK2"/>
      <w:r>
        <w:rPr>
          <w:sz w:val="24"/>
          <w:szCs w:val="24"/>
        </w:rPr>
        <w:t>1)  Drikk som inneholder over 2,5 og høyst 4,7 % alkohol</w:t>
      </w:r>
    </w:p>
    <w:p w:rsidR="00000000" w:rsidRDefault="006002AA">
      <w:pPr>
        <w:numPr>
          <w:ilvl w:val="0"/>
          <w:numId w:val="16"/>
        </w:numPr>
        <w:rPr>
          <w:sz w:val="24"/>
          <w:szCs w:val="24"/>
        </w:rPr>
      </w:pPr>
      <w:r>
        <w:rPr>
          <w:sz w:val="24"/>
          <w:szCs w:val="24"/>
        </w:rPr>
        <w:t>Drikk som inneholder mellom 2,5 og  22 % alkohol</w:t>
      </w:r>
    </w:p>
    <w:p w:rsidR="00000000" w:rsidRDefault="006002AA">
      <w:pPr>
        <w:numPr>
          <w:ilvl w:val="0"/>
          <w:numId w:val="22"/>
        </w:numPr>
        <w:rPr>
          <w:sz w:val="24"/>
          <w:szCs w:val="24"/>
        </w:rPr>
      </w:pPr>
      <w:r>
        <w:rPr>
          <w:sz w:val="24"/>
          <w:szCs w:val="24"/>
        </w:rPr>
        <w:t>Drikk som innehold</w:t>
      </w:r>
      <w:r>
        <w:rPr>
          <w:sz w:val="24"/>
          <w:szCs w:val="24"/>
        </w:rPr>
        <w:t>er mellom 2,5 og 60 % alkohol.</w:t>
      </w:r>
    </w:p>
    <w:bookmarkEnd w:id="48"/>
    <w:bookmarkEnd w:id="49"/>
    <w:p w:rsidR="00000000" w:rsidRDefault="006002AA">
      <w:pPr>
        <w:rPr>
          <w:sz w:val="24"/>
          <w:szCs w:val="24"/>
        </w:rPr>
      </w:pPr>
    </w:p>
    <w:p w:rsidR="00000000" w:rsidRDefault="006002AA">
      <w:pPr>
        <w:rPr>
          <w:sz w:val="24"/>
          <w:szCs w:val="24"/>
        </w:rPr>
      </w:pPr>
      <w:r>
        <w:rPr>
          <w:sz w:val="24"/>
          <w:szCs w:val="24"/>
        </w:rPr>
        <w:t>Angående kriterier for behandling av søknader om skjenkebevilling vises det til alkohollovens Kap. 4 Kommunale skjenkebevillinger. Det settes i tillegg krav til vandel og skikkethet, jfr. Alkohollovens § 1-7 b og c.</w:t>
      </w:r>
    </w:p>
    <w:p w:rsidR="00000000" w:rsidRDefault="006002AA">
      <w:pPr>
        <w:rPr>
          <w:sz w:val="24"/>
          <w:szCs w:val="24"/>
        </w:rPr>
      </w:pPr>
    </w:p>
    <w:p w:rsidR="00000000" w:rsidRDefault="006002AA">
      <w:pPr>
        <w:rPr>
          <w:b/>
          <w:sz w:val="24"/>
          <w:szCs w:val="24"/>
        </w:rPr>
      </w:pPr>
      <w:r>
        <w:rPr>
          <w:b/>
          <w:sz w:val="24"/>
          <w:szCs w:val="24"/>
        </w:rPr>
        <w:t>3. Skje</w:t>
      </w:r>
      <w:r>
        <w:rPr>
          <w:b/>
          <w:sz w:val="24"/>
          <w:szCs w:val="24"/>
        </w:rPr>
        <w:t xml:space="preserve">nketider, </w:t>
      </w:r>
      <w:r>
        <w:rPr>
          <w:b/>
          <w:sz w:val="24"/>
          <w:szCs w:val="24"/>
          <w:vertAlign w:val="superscript"/>
        </w:rPr>
        <w:t>2)</w:t>
      </w:r>
      <w:r>
        <w:rPr>
          <w:b/>
          <w:sz w:val="24"/>
          <w:szCs w:val="24"/>
        </w:rPr>
        <w:t>:</w:t>
      </w:r>
    </w:p>
    <w:p w:rsidR="00000000" w:rsidRDefault="006002AA">
      <w:pPr>
        <w:ind w:left="1418" w:right="567"/>
        <w:rPr>
          <w:i/>
          <w:iCs/>
          <w:sz w:val="24"/>
          <w:szCs w:val="24"/>
        </w:rPr>
      </w:pPr>
      <w:r>
        <w:rPr>
          <w:i/>
          <w:iCs/>
          <w:sz w:val="24"/>
          <w:szCs w:val="24"/>
          <w:vertAlign w:val="superscript"/>
        </w:rPr>
        <w:t xml:space="preserve">2) </w:t>
      </w:r>
      <w:r>
        <w:rPr>
          <w:i/>
          <w:iCs/>
          <w:sz w:val="24"/>
          <w:szCs w:val="24"/>
        </w:rPr>
        <w:t>Skjenketidene ifølge alkohollovens § 4-4: Lovens normaltid for skjenking av alkoholholdig drikk med mer enn 22 % alkohol er fra kl. 13.00 til kl. 24.00 og for skjenking av annen alkoholholdig drikk fra kl. 08.00 til kl. 01.00 alle dager.</w:t>
      </w:r>
    </w:p>
    <w:p w:rsidR="00000000" w:rsidRDefault="006002AA">
      <w:pPr>
        <w:ind w:left="1418" w:right="567"/>
        <w:rPr>
          <w:i/>
          <w:iCs/>
          <w:sz w:val="24"/>
          <w:szCs w:val="24"/>
        </w:rPr>
      </w:pPr>
    </w:p>
    <w:p w:rsidR="00000000" w:rsidRDefault="006002AA">
      <w:pPr>
        <w:ind w:left="1418" w:right="567"/>
        <w:rPr>
          <w:i/>
          <w:iCs/>
          <w:sz w:val="24"/>
          <w:szCs w:val="24"/>
        </w:rPr>
      </w:pPr>
      <w:r>
        <w:rPr>
          <w:i/>
          <w:iCs/>
          <w:sz w:val="24"/>
          <w:szCs w:val="24"/>
        </w:rPr>
        <w:t>Lovens maksimaltid for skjenking av alkoholholdig drikk med mer enn 22 % alkohol er fra kl. 13.00 – 03.00 og for annen alkoholholdig drikk fra kl. 06.00 til kl. 03.00.</w:t>
      </w:r>
    </w:p>
    <w:p w:rsidR="00000000" w:rsidRDefault="006002AA">
      <w:pPr>
        <w:rPr>
          <w:b/>
          <w:sz w:val="24"/>
          <w:szCs w:val="24"/>
        </w:rPr>
      </w:pPr>
    </w:p>
    <w:p w:rsidR="00000000" w:rsidRDefault="006002AA">
      <w:pPr>
        <w:rPr>
          <w:sz w:val="24"/>
          <w:szCs w:val="24"/>
        </w:rPr>
      </w:pPr>
      <w:r>
        <w:rPr>
          <w:sz w:val="24"/>
          <w:szCs w:val="24"/>
        </w:rPr>
        <w:t>3.1 Ordinære skjenketider</w:t>
      </w:r>
    </w:p>
    <w:p w:rsidR="00000000" w:rsidRDefault="006002AA">
      <w:pPr>
        <w:rPr>
          <w:b/>
          <w:i/>
          <w:sz w:val="24"/>
          <w:szCs w:val="24"/>
        </w:rPr>
      </w:pPr>
      <w:r>
        <w:rPr>
          <w:sz w:val="24"/>
          <w:szCs w:val="24"/>
        </w:rPr>
        <w:t>Bindal kommune tillater skjenking fra kl. 08.00 til kl. 02.00</w:t>
      </w:r>
      <w:r>
        <w:rPr>
          <w:sz w:val="24"/>
          <w:szCs w:val="24"/>
        </w:rPr>
        <w:t xml:space="preserve">. Drikk som inneholder mer enn 22 % alkohol tillates ikke skjenket før kl. 13.00. </w:t>
      </w:r>
    </w:p>
    <w:p w:rsidR="00000000" w:rsidRDefault="006002AA">
      <w:pPr>
        <w:rPr>
          <w:sz w:val="24"/>
          <w:szCs w:val="24"/>
        </w:rPr>
      </w:pPr>
    </w:p>
    <w:p w:rsidR="00000000" w:rsidRDefault="006002AA">
      <w:pPr>
        <w:rPr>
          <w:sz w:val="24"/>
          <w:szCs w:val="24"/>
        </w:rPr>
      </w:pPr>
      <w:r>
        <w:rPr>
          <w:sz w:val="24"/>
          <w:szCs w:val="24"/>
        </w:rPr>
        <w:t xml:space="preserve">3.2 Bevillinger for enkeltanledninger og ambulerende bevilling. </w:t>
      </w:r>
    </w:p>
    <w:p w:rsidR="00000000" w:rsidRDefault="006002AA">
      <w:pPr>
        <w:rPr>
          <w:sz w:val="24"/>
          <w:szCs w:val="24"/>
        </w:rPr>
      </w:pPr>
      <w:r>
        <w:rPr>
          <w:sz w:val="24"/>
          <w:szCs w:val="24"/>
        </w:rPr>
        <w:t>Samme skjenketid som ved ordinære bevillinger. Søknadene vurderes i forhold til kommunens politivedtekter o</w:t>
      </w:r>
      <w:r>
        <w:rPr>
          <w:sz w:val="24"/>
          <w:szCs w:val="24"/>
        </w:rPr>
        <w:t xml:space="preserve">g alkohollovens bestemmelser. </w:t>
      </w:r>
    </w:p>
    <w:p w:rsidR="00000000" w:rsidRDefault="006002AA">
      <w:pPr>
        <w:rPr>
          <w:color w:val="FF0000"/>
          <w:sz w:val="24"/>
          <w:szCs w:val="24"/>
        </w:rPr>
      </w:pPr>
    </w:p>
    <w:p w:rsidR="00000000" w:rsidRDefault="006002AA">
      <w:pPr>
        <w:rPr>
          <w:sz w:val="24"/>
          <w:szCs w:val="24"/>
        </w:rPr>
      </w:pPr>
      <w:r>
        <w:rPr>
          <w:sz w:val="24"/>
          <w:szCs w:val="24"/>
        </w:rPr>
        <w:t xml:space="preserve">3.3 Konsum av skjenket alkoholholdig drikk innen fastsatt skjenketid, må opphøre senest 30 min etter skjenketidens utløp og området hvor det skjenkes skal være tømt. Jfr. alkoholloven § 4-4. </w:t>
      </w:r>
    </w:p>
    <w:p w:rsidR="00000000" w:rsidRDefault="006002AA">
      <w:pPr>
        <w:rPr>
          <w:sz w:val="24"/>
          <w:szCs w:val="24"/>
        </w:rPr>
      </w:pPr>
      <w:r>
        <w:rPr>
          <w:sz w:val="24"/>
          <w:szCs w:val="24"/>
        </w:rPr>
        <w:t>Gjester som må vente på skyss bø</w:t>
      </w:r>
      <w:r>
        <w:rPr>
          <w:sz w:val="24"/>
          <w:szCs w:val="24"/>
        </w:rPr>
        <w:t>r vente i garderoben.</w:t>
      </w:r>
    </w:p>
    <w:p w:rsidR="00000000" w:rsidRDefault="006002AA">
      <w:pPr>
        <w:rPr>
          <w:sz w:val="24"/>
          <w:szCs w:val="24"/>
        </w:rPr>
      </w:pPr>
    </w:p>
    <w:p w:rsidR="00000000" w:rsidRDefault="006002AA">
      <w:pPr>
        <w:rPr>
          <w:b/>
          <w:sz w:val="24"/>
          <w:szCs w:val="24"/>
        </w:rPr>
      </w:pPr>
      <w:r>
        <w:rPr>
          <w:b/>
          <w:sz w:val="24"/>
          <w:szCs w:val="24"/>
        </w:rPr>
        <w:t>4. Skjenking utendørs</w:t>
      </w:r>
    </w:p>
    <w:p w:rsidR="00000000" w:rsidRDefault="006002AA">
      <w:pPr>
        <w:rPr>
          <w:sz w:val="24"/>
          <w:szCs w:val="24"/>
        </w:rPr>
      </w:pPr>
      <w:r>
        <w:rPr>
          <w:sz w:val="24"/>
          <w:szCs w:val="24"/>
        </w:rPr>
        <w:t>4.1. Utendørs skjenking kan innvilges med vilkår om kortere skjenketid enn innendørs lokaler.</w:t>
      </w:r>
    </w:p>
    <w:p w:rsidR="00000000" w:rsidRDefault="006002AA">
      <w:pPr>
        <w:rPr>
          <w:b/>
          <w:i/>
          <w:sz w:val="24"/>
          <w:szCs w:val="24"/>
        </w:rPr>
      </w:pPr>
    </w:p>
    <w:p w:rsidR="00000000" w:rsidRDefault="006002AA">
      <w:pPr>
        <w:rPr>
          <w:sz w:val="24"/>
          <w:szCs w:val="24"/>
        </w:rPr>
      </w:pPr>
      <w:r>
        <w:rPr>
          <w:sz w:val="24"/>
          <w:szCs w:val="24"/>
        </w:rPr>
        <w:t>4.2. Uteområde skal klart avgrenses og skilles fra uteareal for øvrig, med inngjerding som avtales med bevillingsmyn</w:t>
      </w:r>
      <w:r>
        <w:rPr>
          <w:sz w:val="24"/>
          <w:szCs w:val="24"/>
        </w:rPr>
        <w:t xml:space="preserve">dighet. Arealet skal fremkomme ved tegning i forbindelse med søknad. </w:t>
      </w:r>
    </w:p>
    <w:p w:rsidR="00000000" w:rsidRDefault="006002AA">
      <w:pPr>
        <w:rPr>
          <w:sz w:val="24"/>
          <w:szCs w:val="24"/>
        </w:rPr>
      </w:pPr>
    </w:p>
    <w:p w:rsidR="00000000" w:rsidRDefault="006002AA">
      <w:pPr>
        <w:rPr>
          <w:sz w:val="24"/>
          <w:szCs w:val="24"/>
        </w:rPr>
      </w:pPr>
      <w:r>
        <w:rPr>
          <w:sz w:val="24"/>
          <w:szCs w:val="24"/>
        </w:rPr>
        <w:t>4.3 Det kan gis tillatelse til utvidelse av utendørs skjenkeareal i forbindelse med festivaler og lignende hvis området er klart avgrenset med gjerde / stengsel.</w:t>
      </w:r>
    </w:p>
    <w:p w:rsidR="00000000" w:rsidRDefault="006002AA">
      <w:pPr>
        <w:rPr>
          <w:sz w:val="24"/>
          <w:szCs w:val="24"/>
        </w:rPr>
      </w:pPr>
    </w:p>
    <w:p w:rsidR="00000000" w:rsidRDefault="006002AA">
      <w:pPr>
        <w:rPr>
          <w:b/>
          <w:sz w:val="24"/>
          <w:szCs w:val="24"/>
        </w:rPr>
      </w:pPr>
      <w:r>
        <w:rPr>
          <w:b/>
          <w:sz w:val="24"/>
          <w:szCs w:val="24"/>
        </w:rPr>
        <w:t>5 Situasjoner hvor det</w:t>
      </w:r>
      <w:r>
        <w:rPr>
          <w:b/>
          <w:sz w:val="24"/>
          <w:szCs w:val="24"/>
        </w:rPr>
        <w:t xml:space="preserve"> ikke gis skjenkebevilling</w:t>
      </w:r>
    </w:p>
    <w:p w:rsidR="00000000" w:rsidRDefault="006002AA">
      <w:pPr>
        <w:rPr>
          <w:sz w:val="24"/>
          <w:szCs w:val="24"/>
        </w:rPr>
      </w:pPr>
      <w:r>
        <w:rPr>
          <w:sz w:val="24"/>
          <w:szCs w:val="24"/>
        </w:rPr>
        <w:t>5.1 Det gis ikke bevilling for skjenking av brennevin i skjenkesteder som retter seg mot ungdom, og der aldersgrensen er under 18 år.</w:t>
      </w:r>
    </w:p>
    <w:p w:rsidR="00000000" w:rsidRDefault="006002AA">
      <w:pPr>
        <w:rPr>
          <w:sz w:val="24"/>
          <w:szCs w:val="24"/>
        </w:rPr>
      </w:pPr>
    </w:p>
    <w:p w:rsidR="00000000" w:rsidRDefault="006002AA">
      <w:pPr>
        <w:rPr>
          <w:sz w:val="24"/>
          <w:szCs w:val="24"/>
        </w:rPr>
      </w:pPr>
      <w:r>
        <w:rPr>
          <w:sz w:val="24"/>
          <w:szCs w:val="24"/>
        </w:rPr>
        <w:t>5.2. Det gis ikke skjenkebevilling i spisesteder som kombinerer driften med gatekjøkkenvirksom</w:t>
      </w:r>
      <w:r>
        <w:rPr>
          <w:sz w:val="24"/>
          <w:szCs w:val="24"/>
        </w:rPr>
        <w:t>het.</w:t>
      </w:r>
    </w:p>
    <w:p w:rsidR="00000000" w:rsidRDefault="006002AA">
      <w:pPr>
        <w:rPr>
          <w:sz w:val="24"/>
          <w:szCs w:val="24"/>
        </w:rPr>
      </w:pPr>
    </w:p>
    <w:p w:rsidR="00000000" w:rsidRDefault="006002AA">
      <w:pPr>
        <w:rPr>
          <w:sz w:val="24"/>
          <w:szCs w:val="24"/>
        </w:rPr>
      </w:pPr>
      <w:r>
        <w:rPr>
          <w:sz w:val="24"/>
          <w:szCs w:val="24"/>
        </w:rPr>
        <w:t>5.3 Det gis ikke skjenkebevilling til driftskonsept som inkluder oppstilling av spilleautomater.</w:t>
      </w:r>
    </w:p>
    <w:p w:rsidR="00000000" w:rsidRDefault="006002AA">
      <w:pPr>
        <w:rPr>
          <w:sz w:val="24"/>
          <w:szCs w:val="24"/>
        </w:rPr>
      </w:pPr>
    </w:p>
    <w:p w:rsidR="00000000" w:rsidRDefault="006002AA">
      <w:pPr>
        <w:rPr>
          <w:b/>
          <w:sz w:val="24"/>
          <w:szCs w:val="24"/>
        </w:rPr>
      </w:pPr>
      <w:r>
        <w:rPr>
          <w:b/>
          <w:sz w:val="24"/>
          <w:szCs w:val="24"/>
        </w:rPr>
        <w:t>6. Skjenking i kommunale bygg</w:t>
      </w:r>
    </w:p>
    <w:p w:rsidR="00000000" w:rsidRDefault="006002AA">
      <w:pPr>
        <w:rPr>
          <w:sz w:val="24"/>
          <w:szCs w:val="24"/>
        </w:rPr>
      </w:pPr>
      <w:r>
        <w:rPr>
          <w:sz w:val="24"/>
          <w:szCs w:val="24"/>
        </w:rPr>
        <w:t>Det kan gis ambulerende skjenkebevilling og skjenkebevilling for enkeltanledning i kombinerte anlegg for skole/idrett/kult</w:t>
      </w:r>
      <w:r>
        <w:rPr>
          <w:sz w:val="24"/>
          <w:szCs w:val="24"/>
        </w:rPr>
        <w:t>ur såfremt det ikke er under et idrettsarrangement.</w:t>
      </w:r>
    </w:p>
    <w:p w:rsidR="00000000" w:rsidRDefault="006002AA">
      <w:pPr>
        <w:rPr>
          <w:color w:val="FF0000"/>
          <w:sz w:val="24"/>
          <w:szCs w:val="24"/>
        </w:rPr>
      </w:pPr>
    </w:p>
    <w:p w:rsidR="00000000" w:rsidRDefault="006002AA">
      <w:pPr>
        <w:rPr>
          <w:sz w:val="24"/>
          <w:szCs w:val="24"/>
        </w:rPr>
      </w:pPr>
      <w:r>
        <w:rPr>
          <w:sz w:val="24"/>
          <w:szCs w:val="24"/>
        </w:rPr>
        <w:t>Rådmannen kan gi dispensasjon for skjenking av alkohol i skolebygg, Jf opplæringslovens § 9-5.</w:t>
      </w:r>
    </w:p>
    <w:p w:rsidR="00000000" w:rsidRDefault="006002AA">
      <w:pPr>
        <w:rPr>
          <w:sz w:val="24"/>
          <w:szCs w:val="24"/>
        </w:rPr>
      </w:pPr>
    </w:p>
    <w:p w:rsidR="00000000" w:rsidRDefault="006002AA">
      <w:pPr>
        <w:rPr>
          <w:b/>
          <w:sz w:val="24"/>
          <w:szCs w:val="24"/>
        </w:rPr>
      </w:pPr>
      <w:r>
        <w:rPr>
          <w:b/>
          <w:sz w:val="24"/>
          <w:szCs w:val="24"/>
        </w:rPr>
        <w:t>7. Ambulerende skjenkebevilling</w:t>
      </w:r>
    </w:p>
    <w:p w:rsidR="00000000" w:rsidRDefault="006002AA">
      <w:pPr>
        <w:rPr>
          <w:sz w:val="24"/>
          <w:szCs w:val="24"/>
        </w:rPr>
      </w:pPr>
      <w:r>
        <w:rPr>
          <w:sz w:val="24"/>
          <w:szCs w:val="24"/>
        </w:rPr>
        <w:t>7.1 Definisjon av ambulerende bevilling</w:t>
      </w:r>
    </w:p>
    <w:p w:rsidR="00000000" w:rsidRDefault="006002AA">
      <w:pPr>
        <w:rPr>
          <w:sz w:val="24"/>
          <w:szCs w:val="24"/>
        </w:rPr>
      </w:pPr>
      <w:r>
        <w:rPr>
          <w:sz w:val="24"/>
          <w:szCs w:val="24"/>
        </w:rPr>
        <w:t>I henhold til alkoholloven § 4-5 ha</w:t>
      </w:r>
      <w:r>
        <w:rPr>
          <w:sz w:val="24"/>
          <w:szCs w:val="24"/>
        </w:rPr>
        <w:t>r kommunestyret opprettet 2 (to) bevillinger som ikke blir knyttet til bestemt person eller skjenkested, og kan tillate at en eller flere av disse bevillinger blir utøvd på et sted eller steder som godkjennes for en enkelt anledning for skjenking til delta</w:t>
      </w:r>
      <w:r>
        <w:rPr>
          <w:sz w:val="24"/>
          <w:szCs w:val="24"/>
        </w:rPr>
        <w:t>kere i sluttet selskap (k-sak 44/94).</w:t>
      </w:r>
    </w:p>
    <w:p w:rsidR="00000000" w:rsidRDefault="006002AA">
      <w:pPr>
        <w:rPr>
          <w:sz w:val="24"/>
          <w:szCs w:val="24"/>
        </w:rPr>
      </w:pPr>
      <w:r>
        <w:rPr>
          <w:sz w:val="24"/>
          <w:szCs w:val="24"/>
        </w:rPr>
        <w:t>Ambulerende skjenkebevilling gis bare til sluttede selskaper. Med ”sluttede selskap” menes at det allerede, og før skjenkingen begynner, er dannet en sluttet krets av personer som samles for et bestemt formål, i et bes</w:t>
      </w:r>
      <w:r>
        <w:rPr>
          <w:sz w:val="24"/>
          <w:szCs w:val="24"/>
        </w:rPr>
        <w:t>temt lokale. Søknad om slik bevilling skal være kommunen i hende innen 2 uker før arrangementet skal avholdes. Det innhentes ikke uttalelse fra politi eller andre for søknader om ambulerende skjenkebevilling. Imidlertid skal politiet underrettes om tiltake</w:t>
      </w:r>
      <w:r>
        <w:rPr>
          <w:sz w:val="24"/>
          <w:szCs w:val="24"/>
        </w:rPr>
        <w:t xml:space="preserve">t. </w:t>
      </w:r>
    </w:p>
    <w:p w:rsidR="00000000" w:rsidRDefault="006002AA">
      <w:pPr>
        <w:rPr>
          <w:sz w:val="24"/>
          <w:szCs w:val="24"/>
        </w:rPr>
      </w:pPr>
      <w:r>
        <w:rPr>
          <w:sz w:val="24"/>
          <w:szCs w:val="24"/>
        </w:rPr>
        <w:t>Styrer er ansvarlig for at skjenking av alkoholholdig drikk foregår på en slik måte at reglene i gjeldende lov og forskrift overholdes, og at alkoholpolitisk hensyn ivaretas. Styrer må først og fremst påse at det ikke skjenkes alkoholholdig drikk til f</w:t>
      </w:r>
      <w:r>
        <w:rPr>
          <w:sz w:val="24"/>
          <w:szCs w:val="24"/>
        </w:rPr>
        <w:t>or unge og/eller synlig berusede personer, og at det ikke skjenkes ut over tillatt skjenketid slik denne er fastsatt i bevillingen.</w:t>
      </w:r>
    </w:p>
    <w:p w:rsidR="00000000" w:rsidRDefault="006002AA">
      <w:pPr>
        <w:rPr>
          <w:sz w:val="24"/>
          <w:szCs w:val="24"/>
        </w:rPr>
      </w:pPr>
    </w:p>
    <w:p w:rsidR="00000000" w:rsidRDefault="006002AA">
      <w:pPr>
        <w:rPr>
          <w:sz w:val="24"/>
          <w:szCs w:val="24"/>
        </w:rPr>
      </w:pPr>
      <w:r>
        <w:rPr>
          <w:sz w:val="24"/>
          <w:szCs w:val="24"/>
        </w:rPr>
        <w:t>7.2 Situasjoner hvor du ikke behøver søke bevilling</w:t>
      </w:r>
    </w:p>
    <w:p w:rsidR="00000000" w:rsidRDefault="006002AA">
      <w:pPr>
        <w:rPr>
          <w:sz w:val="24"/>
          <w:szCs w:val="24"/>
        </w:rPr>
      </w:pPr>
      <w:r>
        <w:rPr>
          <w:sz w:val="24"/>
          <w:szCs w:val="24"/>
        </w:rPr>
        <w:t>Skal du f.eks. arrangere en bursdagsfest eller lignende i leide lokaler</w:t>
      </w:r>
      <w:r>
        <w:rPr>
          <w:sz w:val="24"/>
          <w:szCs w:val="24"/>
        </w:rPr>
        <w:t xml:space="preserve">, trenger du ikke skjenkebevilling, jfr. alkoholloven § 8-9.   </w:t>
      </w:r>
    </w:p>
    <w:p w:rsidR="00000000" w:rsidRDefault="006002AA">
      <w:pPr>
        <w:rPr>
          <w:sz w:val="24"/>
          <w:szCs w:val="24"/>
        </w:rPr>
      </w:pPr>
    </w:p>
    <w:p w:rsidR="00000000" w:rsidRDefault="006002AA">
      <w:pPr>
        <w:rPr>
          <w:b/>
          <w:sz w:val="24"/>
          <w:szCs w:val="24"/>
        </w:rPr>
      </w:pPr>
      <w:r>
        <w:rPr>
          <w:b/>
          <w:sz w:val="24"/>
          <w:szCs w:val="24"/>
        </w:rPr>
        <w:t>8. Skjenkebevilling for enkelt anledning</w:t>
      </w:r>
    </w:p>
    <w:p w:rsidR="00000000" w:rsidRDefault="006002AA">
      <w:pPr>
        <w:rPr>
          <w:sz w:val="24"/>
          <w:szCs w:val="24"/>
        </w:rPr>
      </w:pPr>
      <w:r>
        <w:rPr>
          <w:sz w:val="24"/>
          <w:szCs w:val="24"/>
        </w:rPr>
        <w:t>8.1 Definisjon av skjenkebevilling for enkeltanledning.</w:t>
      </w:r>
    </w:p>
    <w:p w:rsidR="00000000" w:rsidRDefault="006002AA">
      <w:pPr>
        <w:rPr>
          <w:sz w:val="24"/>
          <w:szCs w:val="24"/>
        </w:rPr>
      </w:pPr>
      <w:r>
        <w:rPr>
          <w:sz w:val="24"/>
          <w:szCs w:val="24"/>
        </w:rPr>
        <w:t>Hjemles av alkoholloven § 1-6, 2. ledd siste setning.</w:t>
      </w:r>
    </w:p>
    <w:p w:rsidR="00000000" w:rsidRDefault="006002AA">
      <w:pPr>
        <w:rPr>
          <w:sz w:val="24"/>
          <w:szCs w:val="24"/>
        </w:rPr>
      </w:pPr>
      <w:r>
        <w:rPr>
          <w:sz w:val="24"/>
          <w:szCs w:val="24"/>
        </w:rPr>
        <w:t>Bevilling for en enkelt bestemt anlednin</w:t>
      </w:r>
      <w:r>
        <w:rPr>
          <w:sz w:val="24"/>
          <w:szCs w:val="24"/>
        </w:rPr>
        <w:t>g / en bestemt del av året gjelder for åpne arrangementer som for eksempel festivaler, konserter og dansetilstelninger. Ved søknad om skjenkebevilling for enkeltanledning blir det innhentet uttalelse fra politi og sosialavdeling. Dette i henhold til alkoho</w:t>
      </w:r>
      <w:r>
        <w:rPr>
          <w:sz w:val="24"/>
          <w:szCs w:val="24"/>
        </w:rPr>
        <w:t>lloven § 1-7.</w:t>
      </w:r>
    </w:p>
    <w:p w:rsidR="00000000" w:rsidRDefault="006002AA">
      <w:pPr>
        <w:rPr>
          <w:sz w:val="24"/>
          <w:szCs w:val="24"/>
        </w:rPr>
      </w:pPr>
    </w:p>
    <w:p w:rsidR="00000000" w:rsidRDefault="006002AA">
      <w:pPr>
        <w:rPr>
          <w:sz w:val="24"/>
          <w:szCs w:val="24"/>
        </w:rPr>
      </w:pPr>
      <w:r>
        <w:rPr>
          <w:sz w:val="24"/>
          <w:szCs w:val="24"/>
        </w:rPr>
        <w:t>Skjenkebevilling for enkeltanledning er nødvendig der det skjenkes alkohol mot vederlag og dersom det skal skjenkes alkohol i et lokale som ikke har bevilling fra før.</w:t>
      </w:r>
    </w:p>
    <w:p w:rsidR="00000000" w:rsidRDefault="006002AA">
      <w:pPr>
        <w:rPr>
          <w:sz w:val="24"/>
          <w:szCs w:val="24"/>
        </w:rPr>
      </w:pPr>
    </w:p>
    <w:p w:rsidR="00000000" w:rsidRDefault="006002AA">
      <w:pPr>
        <w:rPr>
          <w:sz w:val="24"/>
          <w:szCs w:val="24"/>
        </w:rPr>
      </w:pPr>
      <w:r>
        <w:rPr>
          <w:sz w:val="24"/>
          <w:szCs w:val="24"/>
        </w:rPr>
        <w:t>Ved offentlige fester med aldersgrense 15 år (jfr. politivedtektene) hvo</w:t>
      </w:r>
      <w:r>
        <w:rPr>
          <w:sz w:val="24"/>
          <w:szCs w:val="24"/>
        </w:rPr>
        <w:t xml:space="preserve">r det er innvilget skjenkebevilling, påhviler det bevillingshaver et ansvar med kontroll slik at skjenking/konsum av alkohol ikke forekommer til personer under 18 år. </w:t>
      </w:r>
    </w:p>
    <w:p w:rsidR="00000000" w:rsidRDefault="006002AA">
      <w:pPr>
        <w:rPr>
          <w:sz w:val="24"/>
          <w:szCs w:val="24"/>
        </w:rPr>
      </w:pPr>
    </w:p>
    <w:p w:rsidR="00000000" w:rsidRDefault="006002AA">
      <w:pPr>
        <w:rPr>
          <w:sz w:val="24"/>
          <w:szCs w:val="24"/>
        </w:rPr>
      </w:pPr>
    </w:p>
    <w:p w:rsidR="00000000" w:rsidRDefault="006002AA">
      <w:pPr>
        <w:rPr>
          <w:b/>
          <w:sz w:val="24"/>
          <w:szCs w:val="24"/>
        </w:rPr>
      </w:pPr>
      <w:r>
        <w:rPr>
          <w:b/>
          <w:sz w:val="24"/>
          <w:szCs w:val="24"/>
        </w:rPr>
        <w:t>9. Bevillingsperioden</w:t>
      </w:r>
    </w:p>
    <w:p w:rsidR="00000000" w:rsidRDefault="006002AA">
      <w:pPr>
        <w:rPr>
          <w:sz w:val="24"/>
          <w:szCs w:val="24"/>
        </w:rPr>
      </w:pPr>
      <w:r>
        <w:rPr>
          <w:sz w:val="24"/>
          <w:szCs w:val="24"/>
        </w:rPr>
        <w:t>9.1.Bevillingsperioden for ordinære søknader om salgs- og skjenk</w:t>
      </w:r>
      <w:r>
        <w:rPr>
          <w:sz w:val="24"/>
          <w:szCs w:val="24"/>
        </w:rPr>
        <w:t>ebevillinger settes til 4 år med opphør 30. juni etter at nytt kommunestyre tiltrer.</w:t>
      </w:r>
    </w:p>
    <w:p w:rsidR="00000000" w:rsidRDefault="006002AA">
      <w:pPr>
        <w:rPr>
          <w:sz w:val="24"/>
          <w:szCs w:val="24"/>
        </w:rPr>
      </w:pPr>
    </w:p>
    <w:p w:rsidR="00000000" w:rsidRDefault="006002AA">
      <w:pPr>
        <w:rPr>
          <w:sz w:val="24"/>
          <w:szCs w:val="24"/>
        </w:rPr>
      </w:pPr>
      <w:r>
        <w:rPr>
          <w:sz w:val="24"/>
          <w:szCs w:val="24"/>
        </w:rPr>
        <w:t>9.2. Antall bevillinger</w:t>
      </w:r>
    </w:p>
    <w:p w:rsidR="00000000" w:rsidRDefault="006002AA">
      <w:pPr>
        <w:rPr>
          <w:sz w:val="24"/>
          <w:szCs w:val="24"/>
        </w:rPr>
      </w:pPr>
      <w:r>
        <w:rPr>
          <w:sz w:val="24"/>
          <w:szCs w:val="24"/>
        </w:rPr>
        <w:lastRenderedPageBreak/>
        <w:t>Alkoholloven § 1-7a gir kommunen anledning til å sette tak for antall bevillinger. Bindal kommune vil ikke regulere antall salgs- eller skjenkeste</w:t>
      </w:r>
      <w:r>
        <w:rPr>
          <w:sz w:val="24"/>
          <w:szCs w:val="24"/>
        </w:rPr>
        <w:t>der. Søknader vil bli skjønnsmessig vurdert i hvert enkelt tilfelle, jfr. Alkoholloven § 1-7a.</w:t>
      </w:r>
    </w:p>
    <w:p w:rsidR="00000000" w:rsidRDefault="006002AA">
      <w:pPr>
        <w:rPr>
          <w:sz w:val="24"/>
          <w:szCs w:val="24"/>
        </w:rPr>
      </w:pPr>
    </w:p>
    <w:p w:rsidR="00000000" w:rsidRDefault="006002AA">
      <w:pPr>
        <w:rPr>
          <w:sz w:val="24"/>
          <w:szCs w:val="24"/>
        </w:rPr>
      </w:pPr>
      <w:r>
        <w:rPr>
          <w:sz w:val="24"/>
          <w:szCs w:val="24"/>
        </w:rPr>
        <w:t>9.3. Sosialpolitiske hensyn</w:t>
      </w:r>
    </w:p>
    <w:p w:rsidR="00000000" w:rsidRDefault="006002AA">
      <w:pPr>
        <w:rPr>
          <w:sz w:val="24"/>
          <w:szCs w:val="24"/>
        </w:rPr>
      </w:pPr>
      <w:r>
        <w:rPr>
          <w:sz w:val="24"/>
          <w:szCs w:val="24"/>
        </w:rPr>
        <w:t>Bindal kommune skal til en hver tid ta sosialpolitiske hensyn med i vurderingen når nye bevillinger blir gitt. Slike hensyn kan være</w:t>
      </w:r>
      <w:r>
        <w:rPr>
          <w:sz w:val="24"/>
          <w:szCs w:val="24"/>
        </w:rPr>
        <w:t xml:space="preserve"> skjenketetthet i området, eksisterende tilgjengelighet i kommunen totalt, områdets formål (boligområder, områder hvor barn og unge ferdes i stor grad) m.m. Sosialpolitiske hensyn skal også være med i vurderingen når skjenketider vedtas.</w:t>
      </w:r>
    </w:p>
    <w:p w:rsidR="00000000" w:rsidRDefault="006002AA">
      <w:pPr>
        <w:rPr>
          <w:sz w:val="24"/>
          <w:szCs w:val="24"/>
        </w:rPr>
      </w:pPr>
    </w:p>
    <w:p w:rsidR="00000000" w:rsidRDefault="006002AA">
      <w:pPr>
        <w:rPr>
          <w:b/>
          <w:sz w:val="24"/>
          <w:szCs w:val="24"/>
        </w:rPr>
      </w:pPr>
      <w:r>
        <w:rPr>
          <w:b/>
          <w:sz w:val="24"/>
          <w:szCs w:val="24"/>
        </w:rPr>
        <w:t xml:space="preserve">10. Tildeling av </w:t>
      </w:r>
      <w:r>
        <w:rPr>
          <w:b/>
          <w:sz w:val="24"/>
          <w:szCs w:val="24"/>
        </w:rPr>
        <w:t>bevilling</w:t>
      </w:r>
    </w:p>
    <w:p w:rsidR="00000000" w:rsidRDefault="006002AA">
      <w:pPr>
        <w:rPr>
          <w:sz w:val="24"/>
          <w:szCs w:val="24"/>
        </w:rPr>
      </w:pPr>
      <w:r>
        <w:rPr>
          <w:sz w:val="24"/>
          <w:szCs w:val="24"/>
        </w:rPr>
        <w:t>10.1   Kommunestyret behandler saker om salgs- og skjenkebevillinger etter alkoholloven. Kommunestyret behandler saker hvor det søkes om skjenking av alkoholholdig drikk med over 22 volumprosent alkohol (gruppe 3 / brennevin). Søknad må være komm</w:t>
      </w:r>
      <w:r>
        <w:rPr>
          <w:sz w:val="24"/>
          <w:szCs w:val="24"/>
        </w:rPr>
        <w:t>unen i hende 4 uker før kommunestyremøte.</w:t>
      </w:r>
    </w:p>
    <w:p w:rsidR="00000000" w:rsidRDefault="006002AA">
      <w:pPr>
        <w:rPr>
          <w:sz w:val="24"/>
          <w:szCs w:val="24"/>
        </w:rPr>
      </w:pPr>
    </w:p>
    <w:p w:rsidR="00000000" w:rsidRDefault="006002AA">
      <w:pPr>
        <w:rPr>
          <w:sz w:val="24"/>
          <w:szCs w:val="24"/>
        </w:rPr>
      </w:pPr>
      <w:r>
        <w:rPr>
          <w:sz w:val="24"/>
          <w:szCs w:val="24"/>
        </w:rPr>
        <w:t>10.2   Kommunestyret har delegert til rådmannen å behandle søknader om ambulerende skjenkebevilling og skjenkebevilling for enkeltanledning, gjeldende for alkoholholdig drikk gruppe 2 (k-sak 34/95)</w:t>
      </w:r>
    </w:p>
    <w:p w:rsidR="00000000" w:rsidRDefault="006002AA">
      <w:pPr>
        <w:rPr>
          <w:sz w:val="24"/>
          <w:szCs w:val="24"/>
        </w:rPr>
      </w:pPr>
    </w:p>
    <w:p w:rsidR="00000000" w:rsidRDefault="006002AA">
      <w:pPr>
        <w:rPr>
          <w:sz w:val="24"/>
          <w:szCs w:val="24"/>
        </w:rPr>
      </w:pPr>
      <w:r>
        <w:rPr>
          <w:sz w:val="24"/>
          <w:szCs w:val="24"/>
        </w:rPr>
        <w:t>10.3 Formannsk</w:t>
      </w:r>
      <w:r>
        <w:rPr>
          <w:sz w:val="24"/>
          <w:szCs w:val="24"/>
        </w:rPr>
        <w:t>apet</w:t>
      </w:r>
    </w:p>
    <w:p w:rsidR="00000000" w:rsidRDefault="006002AA">
      <w:pPr>
        <w:rPr>
          <w:sz w:val="24"/>
          <w:szCs w:val="24"/>
        </w:rPr>
      </w:pPr>
      <w:r>
        <w:rPr>
          <w:sz w:val="24"/>
          <w:szCs w:val="24"/>
        </w:rPr>
        <w:t>Formannskapet treffer avgjørelse om å inndra bevilling (alkoholloven § 1-8)</w:t>
      </w:r>
    </w:p>
    <w:p w:rsidR="00000000" w:rsidRDefault="006002AA">
      <w:pPr>
        <w:rPr>
          <w:sz w:val="24"/>
          <w:szCs w:val="24"/>
        </w:rPr>
      </w:pPr>
    </w:p>
    <w:p w:rsidR="00000000" w:rsidRDefault="006002AA">
      <w:pPr>
        <w:rPr>
          <w:sz w:val="24"/>
          <w:szCs w:val="24"/>
        </w:rPr>
      </w:pPr>
      <w:r>
        <w:rPr>
          <w:sz w:val="24"/>
          <w:szCs w:val="24"/>
        </w:rPr>
        <w:t>Formannskapet treffer avgjørelse ved flytting til nye lokaler.</w:t>
      </w:r>
    </w:p>
    <w:p w:rsidR="00000000" w:rsidRDefault="006002AA">
      <w:pPr>
        <w:rPr>
          <w:sz w:val="24"/>
          <w:szCs w:val="24"/>
        </w:rPr>
      </w:pPr>
    </w:p>
    <w:p w:rsidR="00000000" w:rsidRDefault="006002AA">
      <w:pPr>
        <w:rPr>
          <w:sz w:val="24"/>
          <w:szCs w:val="24"/>
        </w:rPr>
      </w:pPr>
      <w:r>
        <w:rPr>
          <w:sz w:val="24"/>
          <w:szCs w:val="24"/>
        </w:rPr>
        <w:t>10.4. Rådmannen</w:t>
      </w:r>
    </w:p>
    <w:p w:rsidR="00000000" w:rsidRDefault="006002AA">
      <w:pPr>
        <w:rPr>
          <w:sz w:val="24"/>
          <w:szCs w:val="24"/>
        </w:rPr>
      </w:pPr>
      <w:r>
        <w:rPr>
          <w:sz w:val="24"/>
          <w:szCs w:val="24"/>
        </w:rPr>
        <w:t>Rådmannen delegeres myndighet til å treffe vedtak i følgende tilfeller:</w:t>
      </w:r>
    </w:p>
    <w:p w:rsidR="00000000" w:rsidRDefault="006002AA">
      <w:pPr>
        <w:numPr>
          <w:ilvl w:val="0"/>
          <w:numId w:val="21"/>
        </w:numPr>
        <w:rPr>
          <w:sz w:val="24"/>
          <w:szCs w:val="24"/>
        </w:rPr>
      </w:pPr>
      <w:r>
        <w:rPr>
          <w:sz w:val="24"/>
          <w:szCs w:val="24"/>
        </w:rPr>
        <w:t>Skifte av styrer og st</w:t>
      </w:r>
      <w:r>
        <w:rPr>
          <w:sz w:val="24"/>
          <w:szCs w:val="24"/>
        </w:rPr>
        <w:t>edfortreder</w:t>
      </w:r>
    </w:p>
    <w:p w:rsidR="00000000" w:rsidRDefault="006002AA">
      <w:pPr>
        <w:numPr>
          <w:ilvl w:val="0"/>
          <w:numId w:val="21"/>
        </w:numPr>
        <w:rPr>
          <w:sz w:val="24"/>
          <w:szCs w:val="24"/>
        </w:rPr>
      </w:pPr>
      <w:r>
        <w:rPr>
          <w:sz w:val="24"/>
          <w:szCs w:val="24"/>
        </w:rPr>
        <w:t>Søknader om skjenkebevilling for enkeltanledning</w:t>
      </w:r>
    </w:p>
    <w:p w:rsidR="00000000" w:rsidRDefault="006002AA">
      <w:pPr>
        <w:numPr>
          <w:ilvl w:val="0"/>
          <w:numId w:val="21"/>
        </w:numPr>
        <w:rPr>
          <w:sz w:val="24"/>
          <w:szCs w:val="24"/>
        </w:rPr>
      </w:pPr>
      <w:r>
        <w:rPr>
          <w:sz w:val="24"/>
          <w:szCs w:val="24"/>
        </w:rPr>
        <w:t>Søknad om ambulerende skjenkebevilling</w:t>
      </w:r>
    </w:p>
    <w:p w:rsidR="00000000" w:rsidRDefault="006002AA">
      <w:pPr>
        <w:numPr>
          <w:ilvl w:val="0"/>
          <w:numId w:val="21"/>
        </w:numPr>
        <w:rPr>
          <w:sz w:val="24"/>
          <w:szCs w:val="24"/>
        </w:rPr>
      </w:pPr>
      <w:r>
        <w:rPr>
          <w:sz w:val="24"/>
          <w:szCs w:val="24"/>
        </w:rPr>
        <w:t xml:space="preserve">Sette vilkår for bevillinger etter § 4-3 i alkoholloven, ved enkelt anledning eller ved ambulerende bevilling. </w:t>
      </w:r>
    </w:p>
    <w:p w:rsidR="00000000" w:rsidRDefault="006002AA">
      <w:pPr>
        <w:numPr>
          <w:ilvl w:val="0"/>
          <w:numId w:val="21"/>
        </w:numPr>
        <w:rPr>
          <w:sz w:val="24"/>
          <w:szCs w:val="24"/>
        </w:rPr>
      </w:pPr>
      <w:r>
        <w:rPr>
          <w:sz w:val="24"/>
          <w:szCs w:val="24"/>
        </w:rPr>
        <w:t>Gebyr for salg og skjenking (k-sak 01/03)</w:t>
      </w:r>
    </w:p>
    <w:p w:rsidR="00000000" w:rsidRDefault="006002AA">
      <w:pPr>
        <w:rPr>
          <w:sz w:val="24"/>
          <w:szCs w:val="24"/>
        </w:rPr>
      </w:pPr>
      <w:r>
        <w:rPr>
          <w:sz w:val="24"/>
          <w:szCs w:val="24"/>
        </w:rPr>
        <w:t>Rå</w:t>
      </w:r>
      <w:r>
        <w:rPr>
          <w:sz w:val="24"/>
          <w:szCs w:val="24"/>
        </w:rPr>
        <w:t>dmannen tilsetter skjenkekontrollører.</w:t>
      </w:r>
    </w:p>
    <w:p w:rsidR="00000000" w:rsidRDefault="006002AA">
      <w:pPr>
        <w:rPr>
          <w:sz w:val="24"/>
          <w:szCs w:val="24"/>
        </w:rPr>
      </w:pPr>
    </w:p>
    <w:p w:rsidR="00000000" w:rsidRDefault="006002AA">
      <w:pPr>
        <w:rPr>
          <w:sz w:val="24"/>
          <w:szCs w:val="24"/>
        </w:rPr>
      </w:pPr>
    </w:p>
    <w:p w:rsidR="00000000" w:rsidRDefault="006002AA">
      <w:pPr>
        <w:rPr>
          <w:b/>
          <w:sz w:val="24"/>
          <w:szCs w:val="24"/>
        </w:rPr>
      </w:pPr>
      <w:r>
        <w:rPr>
          <w:b/>
          <w:sz w:val="24"/>
          <w:szCs w:val="24"/>
        </w:rPr>
        <w:t>11. Gebyr for salg og skjenking</w:t>
      </w:r>
    </w:p>
    <w:p w:rsidR="00000000" w:rsidRDefault="006002AA">
      <w:pPr>
        <w:rPr>
          <w:sz w:val="24"/>
          <w:szCs w:val="24"/>
        </w:rPr>
      </w:pPr>
      <w:r>
        <w:rPr>
          <w:sz w:val="24"/>
          <w:szCs w:val="24"/>
        </w:rPr>
        <w:t>11.1 Gebyr for fast bevilling fastsettes for ett år om gangen, for hver enkelt bevilling på grunnlag av forventet omsatt mengde alkoholholdig drikk. (Alkoholloven § 7-1 og Forskrift K</w:t>
      </w:r>
      <w:r>
        <w:rPr>
          <w:sz w:val="24"/>
          <w:szCs w:val="24"/>
        </w:rPr>
        <w:t>ap. 6.) Gebyret beregnes ut statlig fastsatt sats pr. omsatt liter alkohol.</w:t>
      </w:r>
    </w:p>
    <w:p w:rsidR="00000000" w:rsidRDefault="006002AA">
      <w:pPr>
        <w:rPr>
          <w:sz w:val="24"/>
          <w:szCs w:val="24"/>
        </w:rPr>
      </w:pPr>
      <w:r>
        <w:rPr>
          <w:sz w:val="24"/>
          <w:szCs w:val="24"/>
        </w:rPr>
        <w:t>Minimumsbeløpet utgjør pr. år  kr. 1.200,- for salg og kr. 3.500,- for skjenking</w:t>
      </w:r>
      <w:r>
        <w:rPr>
          <w:color w:val="FF0000"/>
          <w:sz w:val="24"/>
          <w:szCs w:val="24"/>
        </w:rPr>
        <w:t>. .</w:t>
      </w:r>
    </w:p>
    <w:p w:rsidR="00000000" w:rsidRDefault="006002AA">
      <w:pPr>
        <w:rPr>
          <w:sz w:val="24"/>
          <w:szCs w:val="24"/>
        </w:rPr>
      </w:pPr>
    </w:p>
    <w:p w:rsidR="00000000" w:rsidRDefault="006002AA">
      <w:pPr>
        <w:rPr>
          <w:sz w:val="24"/>
          <w:szCs w:val="24"/>
        </w:rPr>
      </w:pPr>
      <w:r>
        <w:rPr>
          <w:sz w:val="24"/>
          <w:szCs w:val="24"/>
        </w:rPr>
        <w:t xml:space="preserve">Ved årets utløp skal bevillingshaver sende inn oppgave over faktisk omsatt mengde alkohol. </w:t>
      </w:r>
    </w:p>
    <w:p w:rsidR="00000000" w:rsidRDefault="006002AA">
      <w:pPr>
        <w:rPr>
          <w:sz w:val="24"/>
          <w:szCs w:val="24"/>
        </w:rPr>
      </w:pPr>
      <w:r>
        <w:rPr>
          <w:sz w:val="24"/>
          <w:szCs w:val="24"/>
        </w:rPr>
        <w:t>Fri</w:t>
      </w:r>
      <w:r>
        <w:rPr>
          <w:sz w:val="24"/>
          <w:szCs w:val="24"/>
        </w:rPr>
        <w:t>st for innlevering av oppgave over faktisk omsetning i året før, og forventet omsetning i inneværende år, leveres Bindal kommune innen 1. mars hvert år.</w:t>
      </w:r>
    </w:p>
    <w:p w:rsidR="00000000" w:rsidRDefault="006002AA">
      <w:pPr>
        <w:rPr>
          <w:sz w:val="24"/>
          <w:szCs w:val="24"/>
        </w:rPr>
      </w:pPr>
    </w:p>
    <w:p w:rsidR="00000000" w:rsidRDefault="006002AA">
      <w:pPr>
        <w:rPr>
          <w:sz w:val="24"/>
          <w:szCs w:val="24"/>
        </w:rPr>
      </w:pPr>
      <w:r>
        <w:rPr>
          <w:sz w:val="24"/>
          <w:szCs w:val="24"/>
        </w:rPr>
        <w:t xml:space="preserve">11.2 For ambulerende bevilling kreves et gebyr på kr. 250,-. Gebyr for behandling av søknaden og skal </w:t>
      </w:r>
      <w:r>
        <w:rPr>
          <w:sz w:val="24"/>
          <w:szCs w:val="24"/>
        </w:rPr>
        <w:t>betales selv om arrangementet avlyses.</w:t>
      </w:r>
    </w:p>
    <w:p w:rsidR="00000000" w:rsidRDefault="006002AA">
      <w:pPr>
        <w:rPr>
          <w:sz w:val="24"/>
          <w:szCs w:val="24"/>
        </w:rPr>
      </w:pPr>
    </w:p>
    <w:p w:rsidR="00000000" w:rsidRDefault="006002AA">
      <w:pPr>
        <w:rPr>
          <w:sz w:val="24"/>
          <w:szCs w:val="24"/>
        </w:rPr>
      </w:pPr>
      <w:r>
        <w:rPr>
          <w:sz w:val="24"/>
          <w:szCs w:val="24"/>
        </w:rPr>
        <w:lastRenderedPageBreak/>
        <w:t>11.3 For skjenkebevilling ved enkeltanledning er gebyret på kr 250,- pr dag / arrangement. Gebyr for behandling av søknaden og skal betales selv om arrangementet avlyses.</w:t>
      </w:r>
    </w:p>
    <w:p w:rsidR="00000000" w:rsidRDefault="006002AA">
      <w:pPr>
        <w:rPr>
          <w:sz w:val="24"/>
          <w:szCs w:val="24"/>
        </w:rPr>
      </w:pPr>
    </w:p>
    <w:p w:rsidR="00000000" w:rsidRDefault="006002AA">
      <w:pPr>
        <w:rPr>
          <w:sz w:val="24"/>
          <w:szCs w:val="24"/>
        </w:rPr>
      </w:pPr>
      <w:r>
        <w:rPr>
          <w:sz w:val="24"/>
          <w:szCs w:val="24"/>
        </w:rPr>
        <w:t>Gebyrene kan bli endret av kommunestyret ell</w:t>
      </w:r>
      <w:r>
        <w:rPr>
          <w:sz w:val="24"/>
          <w:szCs w:val="24"/>
        </w:rPr>
        <w:t>er ved endring i lov.</w:t>
      </w:r>
    </w:p>
    <w:p w:rsidR="00000000" w:rsidRDefault="006002AA">
      <w:pPr>
        <w:rPr>
          <w:sz w:val="24"/>
          <w:szCs w:val="24"/>
        </w:rPr>
      </w:pPr>
    </w:p>
    <w:p w:rsidR="00000000" w:rsidRDefault="006002AA">
      <w:pPr>
        <w:rPr>
          <w:b/>
          <w:sz w:val="24"/>
          <w:szCs w:val="24"/>
        </w:rPr>
      </w:pPr>
      <w:r>
        <w:rPr>
          <w:b/>
          <w:sz w:val="24"/>
          <w:szCs w:val="24"/>
        </w:rPr>
        <w:t>12. Kontrollvirksomhet</w:t>
      </w:r>
    </w:p>
    <w:p w:rsidR="00000000" w:rsidRDefault="006002AA">
      <w:pPr>
        <w:rPr>
          <w:sz w:val="24"/>
          <w:szCs w:val="24"/>
        </w:rPr>
      </w:pPr>
      <w:r>
        <w:rPr>
          <w:sz w:val="24"/>
          <w:szCs w:val="24"/>
        </w:rPr>
        <w:t>12.1.I henhold til alkoholloven har kommunen ansvar for å føre kontroll med utøvelsen av de kommunale salgs- og skjenkebevillingene, jfr. § 1-9 i alkoholloven.</w:t>
      </w:r>
    </w:p>
    <w:p w:rsidR="00000000" w:rsidRDefault="006002AA">
      <w:pPr>
        <w:rPr>
          <w:sz w:val="24"/>
          <w:szCs w:val="24"/>
        </w:rPr>
      </w:pPr>
    </w:p>
    <w:p w:rsidR="00000000" w:rsidRDefault="006002AA">
      <w:pPr>
        <w:rPr>
          <w:sz w:val="24"/>
          <w:szCs w:val="24"/>
        </w:rPr>
      </w:pPr>
      <w:r>
        <w:rPr>
          <w:sz w:val="24"/>
          <w:szCs w:val="24"/>
        </w:rPr>
        <w:t>Bindal kommune benytter seg egne ansatte som skje</w:t>
      </w:r>
      <w:r>
        <w:rPr>
          <w:sz w:val="24"/>
          <w:szCs w:val="24"/>
        </w:rPr>
        <w:t>nkekontrollører. Rådmannen har ansvaret for gjennomføringen av kontrollene og har ansvaret for oppfølging av kontrollørene.</w:t>
      </w:r>
    </w:p>
    <w:p w:rsidR="00000000" w:rsidRDefault="006002AA">
      <w:pPr>
        <w:rPr>
          <w:sz w:val="24"/>
          <w:szCs w:val="24"/>
        </w:rPr>
      </w:pPr>
    </w:p>
    <w:p w:rsidR="00000000" w:rsidRDefault="006002AA">
      <w:pPr>
        <w:rPr>
          <w:sz w:val="24"/>
          <w:szCs w:val="24"/>
        </w:rPr>
      </w:pPr>
      <w:r>
        <w:rPr>
          <w:sz w:val="24"/>
          <w:szCs w:val="24"/>
        </w:rPr>
        <w:t>Kontrollen skal særlig omfatte salgs- og skjenketider, aldersgrensebestemmelsene, og at det ikke selges eller skjenkes til personer</w:t>
      </w:r>
      <w:r>
        <w:rPr>
          <w:sz w:val="24"/>
          <w:szCs w:val="24"/>
        </w:rPr>
        <w:t xml:space="preserve"> som er åpenbart påvirket av rusmidler. Videre skal kontrollørene sjekke at styrer og stedfortreder til enhver tid er knyttet til salgs- eller skjenkestedet. </w:t>
      </w:r>
    </w:p>
    <w:p w:rsidR="00000000" w:rsidRDefault="006002AA">
      <w:pPr>
        <w:rPr>
          <w:sz w:val="24"/>
          <w:szCs w:val="24"/>
        </w:rPr>
      </w:pPr>
      <w:r>
        <w:rPr>
          <w:sz w:val="24"/>
          <w:szCs w:val="24"/>
        </w:rPr>
        <w:t>Kommunen skal sikre at kontrollen til enhver tid er rettet mot de forhold som synes hensiktsmessi</w:t>
      </w:r>
      <w:r>
        <w:rPr>
          <w:sz w:val="24"/>
          <w:szCs w:val="24"/>
        </w:rPr>
        <w:t>g etter en vurdering av de lokale forhold. Jfr. Forskrift om alkoholomsetning nr. 538 § 9-4.</w:t>
      </w:r>
    </w:p>
    <w:p w:rsidR="00000000" w:rsidRDefault="006002AA">
      <w:pPr>
        <w:rPr>
          <w:sz w:val="24"/>
          <w:szCs w:val="24"/>
        </w:rPr>
      </w:pPr>
      <w:r>
        <w:rPr>
          <w:sz w:val="24"/>
          <w:szCs w:val="24"/>
        </w:rPr>
        <w:t>Videre skal kontrollen ha som formål å veilede bevillingshaverne om alkohollovens bestemmelser og lokale retningslinjer/forskrifter.</w:t>
      </w:r>
    </w:p>
    <w:p w:rsidR="00000000" w:rsidRDefault="006002AA">
      <w:pPr>
        <w:rPr>
          <w:sz w:val="24"/>
          <w:szCs w:val="24"/>
        </w:rPr>
      </w:pPr>
    </w:p>
    <w:p w:rsidR="00000000" w:rsidRDefault="006002AA">
      <w:pPr>
        <w:rPr>
          <w:sz w:val="24"/>
          <w:szCs w:val="24"/>
        </w:rPr>
      </w:pPr>
      <w:r>
        <w:rPr>
          <w:sz w:val="24"/>
          <w:szCs w:val="24"/>
        </w:rPr>
        <w:t>Kommunen har ansvar for å kon</w:t>
      </w:r>
      <w:r>
        <w:rPr>
          <w:sz w:val="24"/>
          <w:szCs w:val="24"/>
        </w:rPr>
        <w:t>trollere at innehavere av salgs- og skjenkebevillinger fører internkontroll med den virksomhet som drives i henhold til bevillingen, alkoholloven og bestemmelser fastsatt i medhold av alkoholloven § 1-9 og forskrift nr 538, Kap 8.</w:t>
      </w:r>
    </w:p>
    <w:p w:rsidR="00000000" w:rsidRDefault="006002AA">
      <w:pPr>
        <w:rPr>
          <w:sz w:val="24"/>
          <w:szCs w:val="24"/>
        </w:rPr>
      </w:pPr>
    </w:p>
    <w:p w:rsidR="00000000" w:rsidRDefault="006002AA">
      <w:pPr>
        <w:rPr>
          <w:sz w:val="24"/>
          <w:szCs w:val="24"/>
        </w:rPr>
      </w:pPr>
      <w:r>
        <w:rPr>
          <w:sz w:val="24"/>
          <w:szCs w:val="24"/>
        </w:rPr>
        <w:t>Det skal også foretas ko</w:t>
      </w:r>
      <w:r>
        <w:rPr>
          <w:sz w:val="24"/>
          <w:szCs w:val="24"/>
        </w:rPr>
        <w:t>ntroll med om skjenkestedet har etablert tilfredsstillende rutiner for vakthold på dager med mye gjester.</w:t>
      </w:r>
    </w:p>
    <w:p w:rsidR="00000000" w:rsidRDefault="006002AA">
      <w:pPr>
        <w:rPr>
          <w:sz w:val="24"/>
          <w:szCs w:val="24"/>
        </w:rPr>
      </w:pPr>
      <w:r>
        <w:rPr>
          <w:sz w:val="24"/>
          <w:szCs w:val="24"/>
        </w:rPr>
        <w:t>Avgitt kontrollrapport danner også grunnlag for sanksjoner, for eksempel der lov, vilkår eller retningslinjer brytes.</w:t>
      </w:r>
    </w:p>
    <w:p w:rsidR="00000000" w:rsidRDefault="006002AA">
      <w:pPr>
        <w:pStyle w:val="NormalWeb"/>
        <w:rPr>
          <w:rFonts w:ascii="Verdana" w:hAnsi="Verdana"/>
          <w:color w:val="auto"/>
        </w:rPr>
      </w:pPr>
      <w:r>
        <w:rPr>
          <w:color w:val="auto"/>
        </w:rPr>
        <w:t>Salgs- og skjenkestedene skal ko</w:t>
      </w:r>
      <w:r>
        <w:rPr>
          <w:color w:val="auto"/>
        </w:rPr>
        <w:t>ntrolleres så ofte som behovet tilsier. Hvert sted skal kontrolleres minimum en gang pr år, og oftere ved behov. Kommunen skal årlig utføre tre ganger så mange kontroller som de har salgs- og skjenkesteder. Bevillingshaverne med skjenkebevilling for enkelt</w:t>
      </w:r>
      <w:r>
        <w:rPr>
          <w:color w:val="auto"/>
        </w:rPr>
        <w:t>anledning vil også bli kontrollert.</w:t>
      </w:r>
    </w:p>
    <w:p w:rsidR="00000000" w:rsidRDefault="006002AA">
      <w:pPr>
        <w:rPr>
          <w:sz w:val="24"/>
          <w:szCs w:val="24"/>
        </w:rPr>
      </w:pPr>
      <w:r>
        <w:rPr>
          <w:sz w:val="24"/>
          <w:szCs w:val="24"/>
        </w:rPr>
        <w:t>Kontrollutvalgsfunksjonen legges til formannskapet.</w:t>
      </w:r>
    </w:p>
    <w:p w:rsidR="00000000" w:rsidRDefault="006002AA">
      <w:pPr>
        <w:rPr>
          <w:sz w:val="24"/>
          <w:szCs w:val="24"/>
        </w:rPr>
      </w:pPr>
    </w:p>
    <w:p w:rsidR="00000000" w:rsidRDefault="006002AA">
      <w:pPr>
        <w:rPr>
          <w:sz w:val="24"/>
          <w:szCs w:val="24"/>
        </w:rPr>
      </w:pPr>
      <w:r>
        <w:rPr>
          <w:sz w:val="24"/>
          <w:szCs w:val="24"/>
        </w:rPr>
        <w:t>12.2 Avdekking av brudd på alkoholloven</w:t>
      </w:r>
    </w:p>
    <w:p w:rsidR="00000000" w:rsidRDefault="006002AA">
      <w:pPr>
        <w:rPr>
          <w:sz w:val="24"/>
          <w:szCs w:val="24"/>
        </w:rPr>
      </w:pPr>
      <w:r>
        <w:rPr>
          <w:sz w:val="24"/>
          <w:szCs w:val="24"/>
        </w:rPr>
        <w:t>Som brudd på alkoholloven kan bl.a. regnes:</w:t>
      </w:r>
    </w:p>
    <w:p w:rsidR="00000000" w:rsidRDefault="006002AA">
      <w:pPr>
        <w:numPr>
          <w:ilvl w:val="0"/>
          <w:numId w:val="17"/>
        </w:numPr>
        <w:rPr>
          <w:sz w:val="24"/>
          <w:szCs w:val="24"/>
        </w:rPr>
      </w:pPr>
      <w:r>
        <w:rPr>
          <w:sz w:val="24"/>
          <w:szCs w:val="24"/>
        </w:rPr>
        <w:t>Salg, skjenking eller utlevering av alkoholholdig drikk med mer enn 22 % alkohol ti</w:t>
      </w:r>
      <w:r>
        <w:rPr>
          <w:sz w:val="24"/>
          <w:szCs w:val="24"/>
        </w:rPr>
        <w:t>l noen under 20 år.</w:t>
      </w:r>
    </w:p>
    <w:p w:rsidR="00000000" w:rsidRDefault="006002AA">
      <w:pPr>
        <w:numPr>
          <w:ilvl w:val="0"/>
          <w:numId w:val="17"/>
        </w:numPr>
        <w:rPr>
          <w:sz w:val="24"/>
          <w:szCs w:val="24"/>
        </w:rPr>
      </w:pPr>
      <w:r>
        <w:rPr>
          <w:sz w:val="24"/>
          <w:szCs w:val="24"/>
        </w:rPr>
        <w:t>Salg, skjenking eller utlevering av alkoholholdig drikk med høyere alkoholinnhold enn 2,5 % til noen som er under 18 år.</w:t>
      </w:r>
    </w:p>
    <w:p w:rsidR="00000000" w:rsidRDefault="006002AA">
      <w:pPr>
        <w:numPr>
          <w:ilvl w:val="0"/>
          <w:numId w:val="17"/>
        </w:numPr>
        <w:rPr>
          <w:sz w:val="24"/>
          <w:szCs w:val="24"/>
        </w:rPr>
      </w:pPr>
      <w:r>
        <w:rPr>
          <w:sz w:val="24"/>
          <w:szCs w:val="24"/>
        </w:rPr>
        <w:t>Salg, skjenking eller utlevering av alkoholholdig drikk med høyere alkoholinnhold enn 2,5 % til et senere tidspunkt</w:t>
      </w:r>
      <w:r>
        <w:rPr>
          <w:sz w:val="24"/>
          <w:szCs w:val="24"/>
        </w:rPr>
        <w:t xml:space="preserve"> enn det som er fastsatt i vedtaket for det enkelte utsalgs- eller skjenkelokale.</w:t>
      </w:r>
    </w:p>
    <w:p w:rsidR="00000000" w:rsidRDefault="006002AA">
      <w:pPr>
        <w:numPr>
          <w:ilvl w:val="0"/>
          <w:numId w:val="17"/>
        </w:numPr>
        <w:rPr>
          <w:sz w:val="24"/>
          <w:szCs w:val="24"/>
        </w:rPr>
      </w:pPr>
      <w:r>
        <w:rPr>
          <w:sz w:val="24"/>
          <w:szCs w:val="24"/>
        </w:rPr>
        <w:t>Drikking eller skjenking som tillates i strid med alkohollovens § 8-9</w:t>
      </w:r>
    </w:p>
    <w:p w:rsidR="00000000" w:rsidRDefault="006002AA">
      <w:pPr>
        <w:numPr>
          <w:ilvl w:val="0"/>
          <w:numId w:val="17"/>
        </w:numPr>
        <w:rPr>
          <w:sz w:val="24"/>
          <w:szCs w:val="24"/>
        </w:rPr>
      </w:pPr>
      <w:r>
        <w:rPr>
          <w:sz w:val="24"/>
          <w:szCs w:val="24"/>
        </w:rPr>
        <w:t>Salg og skjenking av alkoholholdig drikk til personer som er åpenbart beruset, eller skjenking av alkoho</w:t>
      </w:r>
      <w:r>
        <w:rPr>
          <w:sz w:val="24"/>
          <w:szCs w:val="24"/>
        </w:rPr>
        <w:t>lholdig drikk på en slik måte at vedkommende må antas å bli åpenbart beruset.</w:t>
      </w:r>
    </w:p>
    <w:p w:rsidR="00000000" w:rsidRDefault="006002AA">
      <w:pPr>
        <w:numPr>
          <w:ilvl w:val="0"/>
          <w:numId w:val="17"/>
        </w:numPr>
        <w:rPr>
          <w:sz w:val="24"/>
          <w:szCs w:val="24"/>
        </w:rPr>
      </w:pPr>
      <w:r>
        <w:rPr>
          <w:sz w:val="24"/>
          <w:szCs w:val="24"/>
        </w:rPr>
        <w:lastRenderedPageBreak/>
        <w:t>Ikke levert oppgave for forventet og faktisk omsetning (alkoholloven § 7-1).</w:t>
      </w:r>
    </w:p>
    <w:p w:rsidR="00000000" w:rsidRDefault="006002AA">
      <w:pPr>
        <w:numPr>
          <w:ilvl w:val="0"/>
          <w:numId w:val="17"/>
        </w:numPr>
        <w:rPr>
          <w:sz w:val="24"/>
          <w:szCs w:val="24"/>
        </w:rPr>
      </w:pPr>
      <w:r>
        <w:rPr>
          <w:sz w:val="24"/>
          <w:szCs w:val="24"/>
        </w:rPr>
        <w:t xml:space="preserve">Servering av alkoholholdig drikk med mer enn 22 % alkohol som foretas av person som ikke har fylt 20 </w:t>
      </w:r>
      <w:r>
        <w:rPr>
          <w:sz w:val="24"/>
          <w:szCs w:val="24"/>
        </w:rPr>
        <w:t>år.</w:t>
      </w:r>
    </w:p>
    <w:p w:rsidR="00000000" w:rsidRDefault="006002AA">
      <w:pPr>
        <w:numPr>
          <w:ilvl w:val="0"/>
          <w:numId w:val="17"/>
        </w:numPr>
        <w:rPr>
          <w:sz w:val="24"/>
          <w:szCs w:val="24"/>
        </w:rPr>
      </w:pPr>
      <w:r>
        <w:rPr>
          <w:sz w:val="24"/>
          <w:szCs w:val="24"/>
        </w:rPr>
        <w:t>Servering av annen alkoholholdig drikk som foretas av person som ikke har fylt 18 år (Unntatt fra denne bestemmelsen er servitør med kokk- eller servitørfagbrev, eller servering som foregår innen de rammer som er fastsatt om unntak for lærlinger og and</w:t>
      </w:r>
      <w:r>
        <w:rPr>
          <w:sz w:val="24"/>
          <w:szCs w:val="24"/>
        </w:rPr>
        <w:t>re som er under opplæring).</w:t>
      </w:r>
    </w:p>
    <w:p w:rsidR="00000000" w:rsidRDefault="006002AA">
      <w:pPr>
        <w:numPr>
          <w:ilvl w:val="0"/>
          <w:numId w:val="17"/>
        </w:numPr>
        <w:rPr>
          <w:sz w:val="24"/>
          <w:szCs w:val="24"/>
        </w:rPr>
      </w:pPr>
      <w:r>
        <w:rPr>
          <w:sz w:val="24"/>
          <w:szCs w:val="24"/>
        </w:rPr>
        <w:t>Brudd på bestemmelsene om reklame.</w:t>
      </w:r>
    </w:p>
    <w:p w:rsidR="00000000" w:rsidRDefault="006002AA">
      <w:pPr>
        <w:numPr>
          <w:ilvl w:val="0"/>
          <w:numId w:val="17"/>
        </w:numPr>
        <w:rPr>
          <w:sz w:val="24"/>
          <w:szCs w:val="24"/>
        </w:rPr>
      </w:pPr>
      <w:r>
        <w:rPr>
          <w:sz w:val="24"/>
          <w:szCs w:val="24"/>
        </w:rPr>
        <w:t>Styrer eller stedfortreder er sluttet ved salgs- eller skjenkestedet og det er ikke søkt om godkjenning av ny styrer/stedfortreder.</w:t>
      </w:r>
    </w:p>
    <w:p w:rsidR="00000000" w:rsidRDefault="006002AA">
      <w:pPr>
        <w:rPr>
          <w:sz w:val="24"/>
          <w:szCs w:val="24"/>
        </w:rPr>
      </w:pPr>
    </w:p>
    <w:p w:rsidR="00000000" w:rsidRDefault="006002AA">
      <w:pPr>
        <w:rPr>
          <w:sz w:val="24"/>
          <w:szCs w:val="24"/>
        </w:rPr>
      </w:pPr>
      <w:r>
        <w:rPr>
          <w:sz w:val="24"/>
          <w:szCs w:val="24"/>
        </w:rPr>
        <w:t>Denne opplisting er ikke uttømmende i forhold til brudd på a</w:t>
      </w:r>
      <w:r>
        <w:rPr>
          <w:sz w:val="24"/>
          <w:szCs w:val="24"/>
        </w:rPr>
        <w:t>lkoholloven.</w:t>
      </w:r>
    </w:p>
    <w:p w:rsidR="00000000" w:rsidRDefault="006002AA">
      <w:pPr>
        <w:rPr>
          <w:sz w:val="24"/>
          <w:szCs w:val="24"/>
        </w:rPr>
      </w:pPr>
    </w:p>
    <w:p w:rsidR="00000000" w:rsidRDefault="006002AA">
      <w:pPr>
        <w:rPr>
          <w:b/>
          <w:sz w:val="24"/>
          <w:szCs w:val="24"/>
        </w:rPr>
      </w:pPr>
      <w:r>
        <w:rPr>
          <w:b/>
          <w:sz w:val="24"/>
          <w:szCs w:val="24"/>
        </w:rPr>
        <w:t>13. Reaksjon ved brudd på alkoholloven eller annen relevant lovgivning.</w:t>
      </w:r>
    </w:p>
    <w:p w:rsidR="00000000" w:rsidRDefault="006002AA">
      <w:pPr>
        <w:rPr>
          <w:sz w:val="24"/>
          <w:szCs w:val="24"/>
        </w:rPr>
      </w:pPr>
    </w:p>
    <w:p w:rsidR="00000000" w:rsidRDefault="006002AA">
      <w:pPr>
        <w:rPr>
          <w:sz w:val="24"/>
          <w:szCs w:val="24"/>
        </w:rPr>
      </w:pPr>
      <w:r>
        <w:rPr>
          <w:sz w:val="24"/>
          <w:szCs w:val="24"/>
        </w:rPr>
        <w:t>Det skal ved vurdering av kontrollrapporter som foreligger etter avlagte kontroller innhentes uttalelse fra angjeldende part. Det må da vurderes hvilken grad en skal vur</w:t>
      </w:r>
      <w:r>
        <w:rPr>
          <w:sz w:val="24"/>
          <w:szCs w:val="24"/>
        </w:rPr>
        <w:t>dere forholdet etter.</w:t>
      </w:r>
    </w:p>
    <w:p w:rsidR="00000000" w:rsidRDefault="006002AA">
      <w:pPr>
        <w:rPr>
          <w:sz w:val="24"/>
          <w:szCs w:val="24"/>
        </w:rPr>
      </w:pPr>
    </w:p>
    <w:p w:rsidR="00000000" w:rsidRDefault="006002AA">
      <w:pPr>
        <w:rPr>
          <w:sz w:val="24"/>
          <w:szCs w:val="24"/>
        </w:rPr>
      </w:pPr>
      <w:r>
        <w:rPr>
          <w:sz w:val="24"/>
          <w:szCs w:val="24"/>
        </w:rPr>
        <w:t>Graden av alvorlighet inndeles i tre kategorier: Spesielt alvorlige overtredelser, alvorlige overtredelser og mindre alvorlige overtredelser.</w:t>
      </w:r>
    </w:p>
    <w:p w:rsidR="00000000" w:rsidRDefault="006002AA">
      <w:pPr>
        <w:rPr>
          <w:b/>
          <w:sz w:val="24"/>
          <w:szCs w:val="24"/>
        </w:rPr>
      </w:pPr>
      <w:r>
        <w:rPr>
          <w:sz w:val="24"/>
          <w:szCs w:val="24"/>
        </w:rPr>
        <w:br/>
      </w:r>
      <w:r>
        <w:rPr>
          <w:b/>
          <w:sz w:val="24"/>
          <w:szCs w:val="24"/>
        </w:rPr>
        <w:t>Eksempel på spesielt alvorlige overtredelser kan være:</w:t>
      </w:r>
    </w:p>
    <w:p w:rsidR="00000000" w:rsidRDefault="006002AA">
      <w:pPr>
        <w:rPr>
          <w:b/>
          <w:sz w:val="24"/>
          <w:szCs w:val="24"/>
        </w:rPr>
      </w:pPr>
    </w:p>
    <w:p w:rsidR="00000000" w:rsidRDefault="006002AA">
      <w:pPr>
        <w:numPr>
          <w:ilvl w:val="0"/>
          <w:numId w:val="18"/>
        </w:numPr>
        <w:rPr>
          <w:sz w:val="24"/>
          <w:szCs w:val="24"/>
        </w:rPr>
      </w:pPr>
      <w:r>
        <w:rPr>
          <w:sz w:val="24"/>
          <w:szCs w:val="24"/>
        </w:rPr>
        <w:t>Salg eller skjenking til mindreåri</w:t>
      </w:r>
      <w:r>
        <w:rPr>
          <w:sz w:val="24"/>
          <w:szCs w:val="24"/>
        </w:rPr>
        <w:t>ge, og mindreåriges delaktighet i salg eller skjenking</w:t>
      </w:r>
    </w:p>
    <w:p w:rsidR="00000000" w:rsidRDefault="006002AA">
      <w:pPr>
        <w:numPr>
          <w:ilvl w:val="0"/>
          <w:numId w:val="18"/>
        </w:numPr>
        <w:rPr>
          <w:sz w:val="24"/>
          <w:szCs w:val="24"/>
        </w:rPr>
      </w:pPr>
      <w:r>
        <w:rPr>
          <w:sz w:val="24"/>
          <w:szCs w:val="24"/>
        </w:rPr>
        <w:t>Overskjenking av alkohol</w:t>
      </w:r>
    </w:p>
    <w:p w:rsidR="00000000" w:rsidRDefault="006002AA">
      <w:pPr>
        <w:numPr>
          <w:ilvl w:val="0"/>
          <w:numId w:val="18"/>
        </w:numPr>
        <w:rPr>
          <w:sz w:val="24"/>
          <w:szCs w:val="24"/>
        </w:rPr>
      </w:pPr>
      <w:r>
        <w:rPr>
          <w:sz w:val="24"/>
          <w:szCs w:val="24"/>
        </w:rPr>
        <w:t>Omsetning av narkotika eller smuglervarer</w:t>
      </w:r>
    </w:p>
    <w:p w:rsidR="00000000" w:rsidRDefault="006002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279"/>
        <w:gridCol w:w="2982"/>
      </w:tblGrid>
      <w:tr w:rsidR="00000000">
        <w:tc>
          <w:tcPr>
            <w:tcW w:w="2628" w:type="dxa"/>
          </w:tcPr>
          <w:p w:rsidR="00000000" w:rsidRDefault="006002AA">
            <w:pPr>
              <w:rPr>
                <w:b/>
                <w:sz w:val="24"/>
                <w:szCs w:val="24"/>
              </w:rPr>
            </w:pPr>
            <w:r>
              <w:rPr>
                <w:b/>
                <w:sz w:val="24"/>
                <w:szCs w:val="24"/>
              </w:rPr>
              <w:t>Overtredelse</w:t>
            </w:r>
          </w:p>
        </w:tc>
        <w:tc>
          <w:tcPr>
            <w:tcW w:w="3513" w:type="dxa"/>
          </w:tcPr>
          <w:p w:rsidR="00000000" w:rsidRDefault="006002AA">
            <w:pPr>
              <w:rPr>
                <w:b/>
                <w:sz w:val="24"/>
                <w:szCs w:val="24"/>
              </w:rPr>
            </w:pPr>
            <w:r>
              <w:rPr>
                <w:b/>
                <w:sz w:val="24"/>
                <w:szCs w:val="24"/>
              </w:rPr>
              <w:t>Straffereaksjon</w:t>
            </w:r>
          </w:p>
        </w:tc>
        <w:tc>
          <w:tcPr>
            <w:tcW w:w="3071" w:type="dxa"/>
          </w:tcPr>
          <w:p w:rsidR="00000000" w:rsidRDefault="006002AA">
            <w:pPr>
              <w:rPr>
                <w:b/>
                <w:sz w:val="24"/>
                <w:szCs w:val="24"/>
              </w:rPr>
            </w:pPr>
            <w:r>
              <w:rPr>
                <w:b/>
                <w:sz w:val="24"/>
                <w:szCs w:val="24"/>
              </w:rPr>
              <w:t>Avgjørelsesmyndighet</w:t>
            </w:r>
          </w:p>
        </w:tc>
      </w:tr>
      <w:tr w:rsidR="00000000">
        <w:tc>
          <w:tcPr>
            <w:tcW w:w="2628" w:type="dxa"/>
          </w:tcPr>
          <w:p w:rsidR="00000000" w:rsidRDefault="006002AA">
            <w:pPr>
              <w:rPr>
                <w:sz w:val="24"/>
                <w:szCs w:val="24"/>
              </w:rPr>
            </w:pPr>
            <w:r>
              <w:rPr>
                <w:sz w:val="24"/>
                <w:szCs w:val="24"/>
              </w:rPr>
              <w:t>1. gangs overtredelse</w:t>
            </w:r>
          </w:p>
        </w:tc>
        <w:tc>
          <w:tcPr>
            <w:tcW w:w="3513" w:type="dxa"/>
          </w:tcPr>
          <w:p w:rsidR="00000000" w:rsidRDefault="006002AA">
            <w:pPr>
              <w:rPr>
                <w:sz w:val="24"/>
                <w:szCs w:val="24"/>
              </w:rPr>
            </w:pPr>
            <w:r>
              <w:rPr>
                <w:sz w:val="24"/>
                <w:szCs w:val="24"/>
              </w:rPr>
              <w:t>Inndragning av bevilling i 2 uker</w:t>
            </w:r>
          </w:p>
        </w:tc>
        <w:tc>
          <w:tcPr>
            <w:tcW w:w="3071" w:type="dxa"/>
          </w:tcPr>
          <w:p w:rsidR="00000000" w:rsidRDefault="006002AA">
            <w:pPr>
              <w:rPr>
                <w:sz w:val="24"/>
                <w:szCs w:val="24"/>
              </w:rPr>
            </w:pPr>
            <w:r>
              <w:rPr>
                <w:sz w:val="24"/>
                <w:szCs w:val="24"/>
              </w:rPr>
              <w:t>Formannskapet. Rådmannen t</w:t>
            </w:r>
            <w:r>
              <w:rPr>
                <w:sz w:val="24"/>
                <w:szCs w:val="24"/>
              </w:rPr>
              <w:t>reffer midlertidig vedtak.</w:t>
            </w:r>
          </w:p>
        </w:tc>
      </w:tr>
      <w:tr w:rsidR="00000000">
        <w:tc>
          <w:tcPr>
            <w:tcW w:w="2628" w:type="dxa"/>
          </w:tcPr>
          <w:p w:rsidR="00000000" w:rsidRDefault="006002AA">
            <w:pPr>
              <w:rPr>
                <w:sz w:val="24"/>
                <w:szCs w:val="24"/>
              </w:rPr>
            </w:pPr>
            <w:r>
              <w:rPr>
                <w:sz w:val="24"/>
                <w:szCs w:val="24"/>
              </w:rPr>
              <w:t>2. gangs overtredelse</w:t>
            </w:r>
          </w:p>
        </w:tc>
        <w:tc>
          <w:tcPr>
            <w:tcW w:w="3513" w:type="dxa"/>
          </w:tcPr>
          <w:p w:rsidR="00000000" w:rsidRDefault="006002AA">
            <w:pPr>
              <w:rPr>
                <w:sz w:val="24"/>
                <w:szCs w:val="24"/>
              </w:rPr>
            </w:pPr>
            <w:r>
              <w:rPr>
                <w:sz w:val="24"/>
                <w:szCs w:val="24"/>
              </w:rPr>
              <w:t>Inndragning av bevilling i 4 uker</w:t>
            </w:r>
          </w:p>
        </w:tc>
        <w:tc>
          <w:tcPr>
            <w:tcW w:w="3071" w:type="dxa"/>
          </w:tcPr>
          <w:p w:rsidR="00000000" w:rsidRDefault="006002AA">
            <w:pPr>
              <w:rPr>
                <w:sz w:val="24"/>
                <w:szCs w:val="24"/>
              </w:rPr>
            </w:pPr>
            <w:r>
              <w:rPr>
                <w:sz w:val="24"/>
                <w:szCs w:val="24"/>
              </w:rPr>
              <w:t>Formannskapet. Rådmannen treffer midlertidig vedtak.</w:t>
            </w:r>
          </w:p>
        </w:tc>
      </w:tr>
      <w:tr w:rsidR="00000000">
        <w:tc>
          <w:tcPr>
            <w:tcW w:w="2628" w:type="dxa"/>
          </w:tcPr>
          <w:p w:rsidR="00000000" w:rsidRDefault="006002AA">
            <w:pPr>
              <w:rPr>
                <w:sz w:val="24"/>
                <w:szCs w:val="24"/>
              </w:rPr>
            </w:pPr>
            <w:r>
              <w:rPr>
                <w:sz w:val="24"/>
                <w:szCs w:val="24"/>
              </w:rPr>
              <w:t>3. gangs overtredelse</w:t>
            </w:r>
          </w:p>
        </w:tc>
        <w:tc>
          <w:tcPr>
            <w:tcW w:w="3513" w:type="dxa"/>
          </w:tcPr>
          <w:p w:rsidR="00000000" w:rsidRDefault="006002AA">
            <w:pPr>
              <w:rPr>
                <w:sz w:val="24"/>
                <w:szCs w:val="24"/>
              </w:rPr>
            </w:pPr>
            <w:r>
              <w:rPr>
                <w:sz w:val="24"/>
                <w:szCs w:val="24"/>
              </w:rPr>
              <w:t>Inndragning for resten av bevillingsperioden</w:t>
            </w:r>
          </w:p>
        </w:tc>
        <w:tc>
          <w:tcPr>
            <w:tcW w:w="3071" w:type="dxa"/>
          </w:tcPr>
          <w:p w:rsidR="00000000" w:rsidRDefault="006002AA">
            <w:pPr>
              <w:rPr>
                <w:sz w:val="24"/>
                <w:szCs w:val="24"/>
              </w:rPr>
            </w:pPr>
            <w:r>
              <w:rPr>
                <w:sz w:val="24"/>
                <w:szCs w:val="24"/>
              </w:rPr>
              <w:t>Formannskapet.</w:t>
            </w:r>
          </w:p>
        </w:tc>
      </w:tr>
      <w:tr w:rsidR="00000000">
        <w:tc>
          <w:tcPr>
            <w:tcW w:w="9212" w:type="dxa"/>
            <w:gridSpan w:val="3"/>
          </w:tcPr>
          <w:p w:rsidR="00000000" w:rsidRDefault="006002AA">
            <w:pPr>
              <w:rPr>
                <w:b/>
                <w:sz w:val="24"/>
                <w:szCs w:val="24"/>
              </w:rPr>
            </w:pPr>
          </w:p>
          <w:p w:rsidR="00000000" w:rsidRDefault="006002AA">
            <w:pPr>
              <w:rPr>
                <w:b/>
                <w:sz w:val="24"/>
                <w:szCs w:val="24"/>
              </w:rPr>
            </w:pPr>
            <w:r>
              <w:rPr>
                <w:b/>
                <w:sz w:val="24"/>
                <w:szCs w:val="24"/>
              </w:rPr>
              <w:t>For bevillingshavere med ambuleren</w:t>
            </w:r>
            <w:r>
              <w:rPr>
                <w:b/>
                <w:sz w:val="24"/>
                <w:szCs w:val="24"/>
              </w:rPr>
              <w:t>de skjenkebevilling eller for enkeltanledning</w:t>
            </w:r>
          </w:p>
        </w:tc>
      </w:tr>
      <w:tr w:rsidR="00000000">
        <w:tc>
          <w:tcPr>
            <w:tcW w:w="2628" w:type="dxa"/>
          </w:tcPr>
          <w:p w:rsidR="00000000" w:rsidRDefault="006002AA">
            <w:pPr>
              <w:rPr>
                <w:sz w:val="24"/>
                <w:szCs w:val="24"/>
              </w:rPr>
            </w:pPr>
            <w:r>
              <w:rPr>
                <w:sz w:val="24"/>
                <w:szCs w:val="24"/>
              </w:rPr>
              <w:t xml:space="preserve">1. gangs overtredelse </w:t>
            </w:r>
          </w:p>
        </w:tc>
        <w:tc>
          <w:tcPr>
            <w:tcW w:w="3513" w:type="dxa"/>
          </w:tcPr>
          <w:p w:rsidR="00000000" w:rsidRDefault="006002AA">
            <w:pPr>
              <w:rPr>
                <w:sz w:val="24"/>
                <w:szCs w:val="24"/>
              </w:rPr>
            </w:pPr>
            <w:r>
              <w:rPr>
                <w:sz w:val="24"/>
                <w:szCs w:val="24"/>
              </w:rPr>
              <w:t>½ års karantene</w:t>
            </w:r>
          </w:p>
        </w:tc>
        <w:tc>
          <w:tcPr>
            <w:tcW w:w="3071" w:type="dxa"/>
          </w:tcPr>
          <w:p w:rsidR="00000000" w:rsidRDefault="006002AA">
            <w:pPr>
              <w:rPr>
                <w:sz w:val="24"/>
                <w:szCs w:val="24"/>
              </w:rPr>
            </w:pPr>
            <w:r>
              <w:rPr>
                <w:sz w:val="24"/>
                <w:szCs w:val="24"/>
              </w:rPr>
              <w:t>Formannskapet.</w:t>
            </w:r>
          </w:p>
        </w:tc>
      </w:tr>
    </w:tbl>
    <w:p w:rsidR="00000000" w:rsidRDefault="006002AA">
      <w:pPr>
        <w:rPr>
          <w:sz w:val="24"/>
          <w:szCs w:val="24"/>
        </w:rPr>
      </w:pPr>
    </w:p>
    <w:p w:rsidR="00000000" w:rsidRDefault="006002AA">
      <w:pPr>
        <w:rPr>
          <w:sz w:val="24"/>
          <w:szCs w:val="24"/>
        </w:rPr>
      </w:pPr>
    </w:p>
    <w:p w:rsidR="00000000" w:rsidRDefault="006002AA">
      <w:pPr>
        <w:rPr>
          <w:sz w:val="24"/>
          <w:szCs w:val="24"/>
        </w:rPr>
      </w:pPr>
    </w:p>
    <w:p w:rsidR="00000000" w:rsidRDefault="006002AA">
      <w:pPr>
        <w:rPr>
          <w:b/>
          <w:sz w:val="24"/>
          <w:szCs w:val="24"/>
        </w:rPr>
      </w:pPr>
      <w:r>
        <w:rPr>
          <w:sz w:val="24"/>
          <w:szCs w:val="24"/>
        </w:rPr>
        <w:t xml:space="preserve"> </w:t>
      </w:r>
      <w:r>
        <w:rPr>
          <w:b/>
          <w:sz w:val="24"/>
          <w:szCs w:val="24"/>
        </w:rPr>
        <w:t>Eksempel på alvorlige overtredelser kan være:</w:t>
      </w:r>
    </w:p>
    <w:p w:rsidR="00000000" w:rsidRDefault="006002AA">
      <w:pPr>
        <w:rPr>
          <w:b/>
          <w:sz w:val="24"/>
          <w:szCs w:val="24"/>
        </w:rPr>
      </w:pPr>
    </w:p>
    <w:p w:rsidR="00000000" w:rsidRDefault="006002AA">
      <w:pPr>
        <w:numPr>
          <w:ilvl w:val="0"/>
          <w:numId w:val="18"/>
        </w:numPr>
        <w:rPr>
          <w:sz w:val="24"/>
          <w:szCs w:val="24"/>
        </w:rPr>
      </w:pPr>
      <w:r>
        <w:rPr>
          <w:sz w:val="24"/>
          <w:szCs w:val="24"/>
        </w:rPr>
        <w:t>Salg og skjenking utenom fastsatte tidspunkt</w:t>
      </w:r>
    </w:p>
    <w:p w:rsidR="00000000" w:rsidRDefault="006002AA">
      <w:pPr>
        <w:numPr>
          <w:ilvl w:val="0"/>
          <w:numId w:val="19"/>
        </w:numPr>
        <w:rPr>
          <w:sz w:val="24"/>
          <w:szCs w:val="24"/>
        </w:rPr>
      </w:pPr>
      <w:r>
        <w:rPr>
          <w:sz w:val="24"/>
          <w:szCs w:val="24"/>
        </w:rPr>
        <w:t xml:space="preserve">Manglende betaling av, eller innberetning av grunnlag for </w:t>
      </w:r>
      <w:r>
        <w:rPr>
          <w:sz w:val="24"/>
          <w:szCs w:val="24"/>
        </w:rPr>
        <w:t>bevillingsavgift</w:t>
      </w:r>
    </w:p>
    <w:p w:rsidR="00000000" w:rsidRDefault="006002AA">
      <w:pPr>
        <w:numPr>
          <w:ilvl w:val="0"/>
          <w:numId w:val="19"/>
        </w:numPr>
        <w:rPr>
          <w:sz w:val="24"/>
          <w:szCs w:val="24"/>
        </w:rPr>
      </w:pPr>
      <w:r>
        <w:rPr>
          <w:sz w:val="24"/>
          <w:szCs w:val="24"/>
        </w:rPr>
        <w:t>Manglende ro og orden i og utenfor salgs- skjenkested</w:t>
      </w:r>
    </w:p>
    <w:p w:rsidR="00000000" w:rsidRDefault="006002AA">
      <w:pPr>
        <w:numPr>
          <w:ilvl w:val="0"/>
          <w:numId w:val="19"/>
        </w:numPr>
        <w:rPr>
          <w:sz w:val="24"/>
          <w:szCs w:val="24"/>
        </w:rPr>
      </w:pPr>
      <w:r>
        <w:rPr>
          <w:sz w:val="24"/>
          <w:szCs w:val="24"/>
        </w:rPr>
        <w:t>Salg og skjenking i samme lokale og omsetning i andre lokaler enn bevillingen gjelder for.</w:t>
      </w:r>
    </w:p>
    <w:p w:rsidR="00000000" w:rsidRDefault="006002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3265"/>
        <w:gridCol w:w="2987"/>
      </w:tblGrid>
      <w:tr w:rsidR="00000000">
        <w:tc>
          <w:tcPr>
            <w:tcW w:w="2628" w:type="dxa"/>
          </w:tcPr>
          <w:p w:rsidR="00000000" w:rsidRDefault="006002AA">
            <w:pPr>
              <w:rPr>
                <w:b/>
                <w:sz w:val="24"/>
                <w:szCs w:val="24"/>
              </w:rPr>
            </w:pPr>
            <w:r>
              <w:rPr>
                <w:b/>
                <w:sz w:val="24"/>
                <w:szCs w:val="24"/>
              </w:rPr>
              <w:t>Overtredelse</w:t>
            </w:r>
          </w:p>
        </w:tc>
        <w:tc>
          <w:tcPr>
            <w:tcW w:w="3513" w:type="dxa"/>
          </w:tcPr>
          <w:p w:rsidR="00000000" w:rsidRDefault="006002AA">
            <w:pPr>
              <w:rPr>
                <w:b/>
                <w:sz w:val="24"/>
                <w:szCs w:val="24"/>
              </w:rPr>
            </w:pPr>
            <w:r>
              <w:rPr>
                <w:b/>
                <w:sz w:val="24"/>
                <w:szCs w:val="24"/>
              </w:rPr>
              <w:t>Straffereaksjon</w:t>
            </w:r>
          </w:p>
        </w:tc>
        <w:tc>
          <w:tcPr>
            <w:tcW w:w="3071" w:type="dxa"/>
          </w:tcPr>
          <w:p w:rsidR="00000000" w:rsidRDefault="006002AA">
            <w:pPr>
              <w:rPr>
                <w:b/>
                <w:sz w:val="24"/>
                <w:szCs w:val="24"/>
              </w:rPr>
            </w:pPr>
            <w:r>
              <w:rPr>
                <w:b/>
                <w:sz w:val="24"/>
                <w:szCs w:val="24"/>
              </w:rPr>
              <w:t>Avgjørelsesmyndighet</w:t>
            </w:r>
          </w:p>
        </w:tc>
      </w:tr>
      <w:tr w:rsidR="00000000">
        <w:tc>
          <w:tcPr>
            <w:tcW w:w="2628" w:type="dxa"/>
          </w:tcPr>
          <w:p w:rsidR="00000000" w:rsidRDefault="006002AA">
            <w:pPr>
              <w:rPr>
                <w:sz w:val="24"/>
                <w:szCs w:val="24"/>
              </w:rPr>
            </w:pPr>
            <w:r>
              <w:rPr>
                <w:sz w:val="24"/>
                <w:szCs w:val="24"/>
              </w:rPr>
              <w:t>1. gangs overtredelse</w:t>
            </w:r>
          </w:p>
        </w:tc>
        <w:tc>
          <w:tcPr>
            <w:tcW w:w="3513" w:type="dxa"/>
          </w:tcPr>
          <w:p w:rsidR="00000000" w:rsidRDefault="006002AA">
            <w:pPr>
              <w:rPr>
                <w:sz w:val="24"/>
                <w:szCs w:val="24"/>
              </w:rPr>
            </w:pPr>
            <w:r>
              <w:rPr>
                <w:sz w:val="24"/>
                <w:szCs w:val="24"/>
              </w:rPr>
              <w:t>Skriftlig advarsel</w:t>
            </w:r>
          </w:p>
        </w:tc>
        <w:tc>
          <w:tcPr>
            <w:tcW w:w="3071" w:type="dxa"/>
          </w:tcPr>
          <w:p w:rsidR="00000000" w:rsidRDefault="006002AA">
            <w:pPr>
              <w:rPr>
                <w:sz w:val="24"/>
                <w:szCs w:val="24"/>
              </w:rPr>
            </w:pPr>
            <w:r>
              <w:rPr>
                <w:sz w:val="24"/>
                <w:szCs w:val="24"/>
              </w:rPr>
              <w:t>R</w:t>
            </w:r>
            <w:r>
              <w:rPr>
                <w:sz w:val="24"/>
                <w:szCs w:val="24"/>
              </w:rPr>
              <w:t>ådmannen</w:t>
            </w:r>
          </w:p>
        </w:tc>
      </w:tr>
      <w:tr w:rsidR="00000000">
        <w:tc>
          <w:tcPr>
            <w:tcW w:w="2628" w:type="dxa"/>
          </w:tcPr>
          <w:p w:rsidR="00000000" w:rsidRDefault="006002AA">
            <w:pPr>
              <w:rPr>
                <w:sz w:val="24"/>
                <w:szCs w:val="24"/>
              </w:rPr>
            </w:pPr>
            <w:r>
              <w:rPr>
                <w:sz w:val="24"/>
                <w:szCs w:val="24"/>
              </w:rPr>
              <w:lastRenderedPageBreak/>
              <w:t>2. gangs overtredelse</w:t>
            </w:r>
          </w:p>
        </w:tc>
        <w:tc>
          <w:tcPr>
            <w:tcW w:w="3513" w:type="dxa"/>
          </w:tcPr>
          <w:p w:rsidR="00000000" w:rsidRDefault="006002AA">
            <w:pPr>
              <w:rPr>
                <w:sz w:val="24"/>
                <w:szCs w:val="24"/>
              </w:rPr>
            </w:pPr>
            <w:r>
              <w:rPr>
                <w:sz w:val="24"/>
                <w:szCs w:val="24"/>
              </w:rPr>
              <w:t>Inndragning av bevilling i 2 uker</w:t>
            </w:r>
          </w:p>
        </w:tc>
        <w:tc>
          <w:tcPr>
            <w:tcW w:w="3071" w:type="dxa"/>
          </w:tcPr>
          <w:p w:rsidR="00000000" w:rsidRDefault="006002AA">
            <w:pPr>
              <w:rPr>
                <w:sz w:val="24"/>
                <w:szCs w:val="24"/>
              </w:rPr>
            </w:pPr>
            <w:r>
              <w:rPr>
                <w:sz w:val="24"/>
                <w:szCs w:val="24"/>
              </w:rPr>
              <w:t>Formannskapet. Rådmannen treffer midlertidig vedtak.</w:t>
            </w:r>
          </w:p>
        </w:tc>
      </w:tr>
      <w:tr w:rsidR="00000000">
        <w:tc>
          <w:tcPr>
            <w:tcW w:w="2628" w:type="dxa"/>
          </w:tcPr>
          <w:p w:rsidR="00000000" w:rsidRDefault="006002AA">
            <w:pPr>
              <w:rPr>
                <w:sz w:val="24"/>
                <w:szCs w:val="24"/>
              </w:rPr>
            </w:pPr>
            <w:r>
              <w:rPr>
                <w:sz w:val="24"/>
                <w:szCs w:val="24"/>
              </w:rPr>
              <w:t>3. gangs overtredelse</w:t>
            </w:r>
          </w:p>
        </w:tc>
        <w:tc>
          <w:tcPr>
            <w:tcW w:w="3513" w:type="dxa"/>
          </w:tcPr>
          <w:p w:rsidR="00000000" w:rsidRDefault="006002AA">
            <w:pPr>
              <w:rPr>
                <w:sz w:val="24"/>
                <w:szCs w:val="24"/>
              </w:rPr>
            </w:pPr>
            <w:r>
              <w:rPr>
                <w:sz w:val="24"/>
                <w:szCs w:val="24"/>
              </w:rPr>
              <w:t>Inndragning av bevilling i 4 uker</w:t>
            </w:r>
          </w:p>
        </w:tc>
        <w:tc>
          <w:tcPr>
            <w:tcW w:w="3071" w:type="dxa"/>
          </w:tcPr>
          <w:p w:rsidR="00000000" w:rsidRDefault="006002AA">
            <w:pPr>
              <w:rPr>
                <w:sz w:val="24"/>
                <w:szCs w:val="24"/>
              </w:rPr>
            </w:pPr>
            <w:r>
              <w:rPr>
                <w:sz w:val="24"/>
                <w:szCs w:val="24"/>
              </w:rPr>
              <w:t>Formannskapet.</w:t>
            </w:r>
          </w:p>
        </w:tc>
      </w:tr>
    </w:tbl>
    <w:p w:rsidR="00000000" w:rsidRDefault="006002AA">
      <w:pPr>
        <w:spacing w:before="100" w:beforeAutospacing="1" w:after="100" w:afterAutospacing="1"/>
        <w:rPr>
          <w:sz w:val="24"/>
          <w:szCs w:val="24"/>
        </w:rPr>
      </w:pPr>
    </w:p>
    <w:p w:rsidR="00000000" w:rsidRDefault="006002AA">
      <w:pPr>
        <w:spacing w:before="100" w:beforeAutospacing="1" w:after="100" w:afterAutospacing="1"/>
        <w:rPr>
          <w:sz w:val="24"/>
          <w:szCs w:val="24"/>
        </w:rPr>
      </w:pPr>
      <w:r>
        <w:rPr>
          <w:sz w:val="24"/>
          <w:szCs w:val="24"/>
        </w:rPr>
        <w:t>Spesielt for bevillingsavgift: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279"/>
        <w:gridCol w:w="2982"/>
      </w:tblGrid>
      <w:tr w:rsidR="00000000">
        <w:tc>
          <w:tcPr>
            <w:tcW w:w="2628" w:type="dxa"/>
          </w:tcPr>
          <w:p w:rsidR="00000000" w:rsidRDefault="006002AA">
            <w:pPr>
              <w:rPr>
                <w:b/>
                <w:sz w:val="24"/>
                <w:szCs w:val="24"/>
              </w:rPr>
            </w:pPr>
            <w:r>
              <w:rPr>
                <w:b/>
                <w:sz w:val="24"/>
                <w:szCs w:val="24"/>
              </w:rPr>
              <w:t>Overtredelse</w:t>
            </w:r>
          </w:p>
        </w:tc>
        <w:tc>
          <w:tcPr>
            <w:tcW w:w="3513" w:type="dxa"/>
          </w:tcPr>
          <w:p w:rsidR="00000000" w:rsidRDefault="006002AA">
            <w:pPr>
              <w:rPr>
                <w:b/>
                <w:sz w:val="24"/>
                <w:szCs w:val="24"/>
              </w:rPr>
            </w:pPr>
            <w:r>
              <w:rPr>
                <w:b/>
                <w:sz w:val="24"/>
                <w:szCs w:val="24"/>
              </w:rPr>
              <w:t>Straffereaksjon</w:t>
            </w:r>
          </w:p>
        </w:tc>
        <w:tc>
          <w:tcPr>
            <w:tcW w:w="3071" w:type="dxa"/>
          </w:tcPr>
          <w:p w:rsidR="00000000" w:rsidRDefault="006002AA">
            <w:pPr>
              <w:rPr>
                <w:b/>
                <w:sz w:val="24"/>
                <w:szCs w:val="24"/>
              </w:rPr>
            </w:pPr>
            <w:r>
              <w:rPr>
                <w:b/>
                <w:sz w:val="24"/>
                <w:szCs w:val="24"/>
              </w:rPr>
              <w:t>Avg</w:t>
            </w:r>
            <w:r>
              <w:rPr>
                <w:b/>
                <w:sz w:val="24"/>
                <w:szCs w:val="24"/>
              </w:rPr>
              <w:t>jørelsesmyndighet</w:t>
            </w:r>
          </w:p>
        </w:tc>
      </w:tr>
      <w:tr w:rsidR="00000000">
        <w:tc>
          <w:tcPr>
            <w:tcW w:w="2628" w:type="dxa"/>
          </w:tcPr>
          <w:p w:rsidR="00000000" w:rsidRDefault="006002AA">
            <w:pPr>
              <w:rPr>
                <w:sz w:val="24"/>
                <w:szCs w:val="24"/>
              </w:rPr>
            </w:pPr>
            <w:r>
              <w:rPr>
                <w:sz w:val="24"/>
                <w:szCs w:val="24"/>
              </w:rPr>
              <w:t>Manglende innberetning</w:t>
            </w:r>
          </w:p>
        </w:tc>
        <w:tc>
          <w:tcPr>
            <w:tcW w:w="3513" w:type="dxa"/>
          </w:tcPr>
          <w:p w:rsidR="00000000" w:rsidRDefault="006002AA">
            <w:pPr>
              <w:rPr>
                <w:sz w:val="24"/>
                <w:szCs w:val="24"/>
              </w:rPr>
            </w:pPr>
            <w:r>
              <w:rPr>
                <w:sz w:val="24"/>
                <w:szCs w:val="24"/>
              </w:rPr>
              <w:t>Inndragning inntil fullstendig innberetning er mottatt</w:t>
            </w:r>
          </w:p>
        </w:tc>
        <w:tc>
          <w:tcPr>
            <w:tcW w:w="3071" w:type="dxa"/>
          </w:tcPr>
          <w:p w:rsidR="00000000" w:rsidRDefault="006002AA">
            <w:pPr>
              <w:rPr>
                <w:sz w:val="24"/>
                <w:szCs w:val="24"/>
              </w:rPr>
            </w:pPr>
            <w:r>
              <w:rPr>
                <w:sz w:val="24"/>
                <w:szCs w:val="24"/>
              </w:rPr>
              <w:t>Rådmannen</w:t>
            </w:r>
          </w:p>
        </w:tc>
      </w:tr>
      <w:tr w:rsidR="00000000">
        <w:tc>
          <w:tcPr>
            <w:tcW w:w="2628" w:type="dxa"/>
          </w:tcPr>
          <w:p w:rsidR="00000000" w:rsidRDefault="006002AA">
            <w:pPr>
              <w:rPr>
                <w:sz w:val="24"/>
                <w:szCs w:val="24"/>
              </w:rPr>
            </w:pPr>
            <w:r>
              <w:rPr>
                <w:sz w:val="24"/>
                <w:szCs w:val="24"/>
              </w:rPr>
              <w:t>1. gangs manglende betaling</w:t>
            </w:r>
          </w:p>
        </w:tc>
        <w:tc>
          <w:tcPr>
            <w:tcW w:w="3513" w:type="dxa"/>
          </w:tcPr>
          <w:p w:rsidR="00000000" w:rsidRDefault="006002AA">
            <w:pPr>
              <w:rPr>
                <w:sz w:val="24"/>
                <w:szCs w:val="24"/>
              </w:rPr>
            </w:pPr>
            <w:r>
              <w:rPr>
                <w:sz w:val="24"/>
                <w:szCs w:val="24"/>
              </w:rPr>
              <w:t>Inndragning inntil betaling er mottatt</w:t>
            </w:r>
          </w:p>
        </w:tc>
        <w:tc>
          <w:tcPr>
            <w:tcW w:w="3071" w:type="dxa"/>
          </w:tcPr>
          <w:p w:rsidR="00000000" w:rsidRDefault="006002AA">
            <w:pPr>
              <w:rPr>
                <w:sz w:val="24"/>
                <w:szCs w:val="24"/>
              </w:rPr>
            </w:pPr>
            <w:r>
              <w:rPr>
                <w:sz w:val="24"/>
                <w:szCs w:val="24"/>
              </w:rPr>
              <w:t>Rådmannen</w:t>
            </w:r>
          </w:p>
        </w:tc>
      </w:tr>
      <w:tr w:rsidR="00000000">
        <w:tc>
          <w:tcPr>
            <w:tcW w:w="2628" w:type="dxa"/>
          </w:tcPr>
          <w:p w:rsidR="00000000" w:rsidRDefault="006002AA">
            <w:pPr>
              <w:rPr>
                <w:sz w:val="24"/>
                <w:szCs w:val="24"/>
              </w:rPr>
            </w:pPr>
            <w:r>
              <w:rPr>
                <w:sz w:val="24"/>
                <w:szCs w:val="24"/>
              </w:rPr>
              <w:t>2. gangs manglende betaling</w:t>
            </w:r>
          </w:p>
        </w:tc>
        <w:tc>
          <w:tcPr>
            <w:tcW w:w="3513" w:type="dxa"/>
          </w:tcPr>
          <w:p w:rsidR="00000000" w:rsidRDefault="006002AA">
            <w:pPr>
              <w:rPr>
                <w:sz w:val="24"/>
                <w:szCs w:val="24"/>
              </w:rPr>
            </w:pPr>
            <w:r>
              <w:rPr>
                <w:sz w:val="24"/>
                <w:szCs w:val="24"/>
              </w:rPr>
              <w:t>Inndragning for resten av bevillingsperiod</w:t>
            </w:r>
            <w:r>
              <w:rPr>
                <w:sz w:val="24"/>
                <w:szCs w:val="24"/>
              </w:rPr>
              <w:t>en</w:t>
            </w:r>
          </w:p>
        </w:tc>
        <w:tc>
          <w:tcPr>
            <w:tcW w:w="3071" w:type="dxa"/>
          </w:tcPr>
          <w:p w:rsidR="00000000" w:rsidRDefault="006002AA">
            <w:pPr>
              <w:rPr>
                <w:sz w:val="24"/>
                <w:szCs w:val="24"/>
              </w:rPr>
            </w:pPr>
            <w:r>
              <w:rPr>
                <w:sz w:val="24"/>
                <w:szCs w:val="24"/>
              </w:rPr>
              <w:t>Formannskapet.</w:t>
            </w:r>
          </w:p>
        </w:tc>
      </w:tr>
    </w:tbl>
    <w:p w:rsidR="00000000" w:rsidRDefault="006002AA">
      <w:pPr>
        <w:rPr>
          <w:sz w:val="24"/>
          <w:szCs w:val="24"/>
        </w:rPr>
      </w:pPr>
    </w:p>
    <w:p w:rsidR="00000000" w:rsidRDefault="006002AA">
      <w:pPr>
        <w:rPr>
          <w:sz w:val="24"/>
          <w:szCs w:val="24"/>
        </w:rPr>
      </w:pPr>
    </w:p>
    <w:p w:rsidR="00000000" w:rsidRDefault="006002AA">
      <w:pPr>
        <w:rPr>
          <w:b/>
          <w:sz w:val="24"/>
          <w:szCs w:val="24"/>
        </w:rPr>
      </w:pPr>
      <w:r>
        <w:rPr>
          <w:b/>
          <w:sz w:val="24"/>
          <w:szCs w:val="24"/>
        </w:rPr>
        <w:t>Eksempel på mindre alvorlige overtredelser:</w:t>
      </w:r>
    </w:p>
    <w:p w:rsidR="00000000" w:rsidRDefault="006002AA">
      <w:pPr>
        <w:rPr>
          <w:b/>
          <w:sz w:val="24"/>
          <w:szCs w:val="24"/>
        </w:rPr>
      </w:pPr>
    </w:p>
    <w:p w:rsidR="00000000" w:rsidRDefault="006002AA">
      <w:pPr>
        <w:numPr>
          <w:ilvl w:val="0"/>
          <w:numId w:val="20"/>
        </w:numPr>
        <w:rPr>
          <w:sz w:val="24"/>
          <w:szCs w:val="24"/>
        </w:rPr>
      </w:pPr>
      <w:r>
        <w:rPr>
          <w:sz w:val="24"/>
          <w:szCs w:val="24"/>
        </w:rPr>
        <w:t>Brudd på alkoholreklameforbudet eller utdeling av alkohol i reklameøyemed.</w:t>
      </w:r>
    </w:p>
    <w:p w:rsidR="00000000" w:rsidRDefault="006002AA">
      <w:pPr>
        <w:numPr>
          <w:ilvl w:val="0"/>
          <w:numId w:val="20"/>
        </w:numPr>
        <w:rPr>
          <w:sz w:val="24"/>
          <w:szCs w:val="24"/>
        </w:rPr>
      </w:pPr>
      <w:r>
        <w:rPr>
          <w:sz w:val="24"/>
          <w:szCs w:val="24"/>
        </w:rPr>
        <w:t>Andre brudd på lover, forskrifter og pålegg. Eksempel; Salg av alkoholholdig vare med rabatt, brudd på opplysningsp</w:t>
      </w:r>
      <w:r>
        <w:rPr>
          <w:sz w:val="24"/>
          <w:szCs w:val="24"/>
        </w:rPr>
        <w:t>likt, brudd på plikten til å føre et rimelig utvalg av alkoholfrie og alkoholsvake drikker og manglende tilsyn med at gjester nyter medbrakt alkohol.</w:t>
      </w:r>
    </w:p>
    <w:p w:rsidR="00000000" w:rsidRDefault="006002AA">
      <w:pPr>
        <w:rPr>
          <w:sz w:val="24"/>
          <w:szCs w:val="24"/>
        </w:rPr>
      </w:pPr>
    </w:p>
    <w:p w:rsidR="00000000" w:rsidRDefault="006002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3265"/>
        <w:gridCol w:w="2987"/>
      </w:tblGrid>
      <w:tr w:rsidR="00000000">
        <w:tc>
          <w:tcPr>
            <w:tcW w:w="2628" w:type="dxa"/>
          </w:tcPr>
          <w:p w:rsidR="00000000" w:rsidRDefault="006002AA">
            <w:pPr>
              <w:rPr>
                <w:b/>
                <w:sz w:val="24"/>
                <w:szCs w:val="24"/>
              </w:rPr>
            </w:pPr>
            <w:r>
              <w:rPr>
                <w:b/>
                <w:sz w:val="24"/>
                <w:szCs w:val="24"/>
              </w:rPr>
              <w:t>Overtredelse</w:t>
            </w:r>
          </w:p>
        </w:tc>
        <w:tc>
          <w:tcPr>
            <w:tcW w:w="3513" w:type="dxa"/>
          </w:tcPr>
          <w:p w:rsidR="00000000" w:rsidRDefault="006002AA">
            <w:pPr>
              <w:rPr>
                <w:b/>
                <w:sz w:val="24"/>
                <w:szCs w:val="24"/>
              </w:rPr>
            </w:pPr>
            <w:r>
              <w:rPr>
                <w:b/>
                <w:sz w:val="24"/>
                <w:szCs w:val="24"/>
              </w:rPr>
              <w:t>Straffereaksjon</w:t>
            </w:r>
          </w:p>
        </w:tc>
        <w:tc>
          <w:tcPr>
            <w:tcW w:w="3071" w:type="dxa"/>
          </w:tcPr>
          <w:p w:rsidR="00000000" w:rsidRDefault="006002AA">
            <w:pPr>
              <w:rPr>
                <w:b/>
                <w:sz w:val="24"/>
                <w:szCs w:val="24"/>
              </w:rPr>
            </w:pPr>
            <w:r>
              <w:rPr>
                <w:b/>
                <w:sz w:val="24"/>
                <w:szCs w:val="24"/>
              </w:rPr>
              <w:t>Avgjørelsesmyndighet</w:t>
            </w:r>
          </w:p>
        </w:tc>
      </w:tr>
      <w:tr w:rsidR="00000000">
        <w:tc>
          <w:tcPr>
            <w:tcW w:w="2628" w:type="dxa"/>
          </w:tcPr>
          <w:p w:rsidR="00000000" w:rsidRDefault="006002AA">
            <w:pPr>
              <w:rPr>
                <w:sz w:val="24"/>
                <w:szCs w:val="24"/>
              </w:rPr>
            </w:pPr>
            <w:r>
              <w:rPr>
                <w:sz w:val="24"/>
                <w:szCs w:val="24"/>
              </w:rPr>
              <w:t>1. gangs overtredelse</w:t>
            </w:r>
          </w:p>
        </w:tc>
        <w:tc>
          <w:tcPr>
            <w:tcW w:w="3513" w:type="dxa"/>
          </w:tcPr>
          <w:p w:rsidR="00000000" w:rsidRDefault="006002AA">
            <w:pPr>
              <w:rPr>
                <w:sz w:val="24"/>
                <w:szCs w:val="24"/>
              </w:rPr>
            </w:pPr>
            <w:r>
              <w:rPr>
                <w:sz w:val="24"/>
                <w:szCs w:val="24"/>
              </w:rPr>
              <w:t>Skriftlig advarsel</w:t>
            </w:r>
          </w:p>
        </w:tc>
        <w:tc>
          <w:tcPr>
            <w:tcW w:w="3071" w:type="dxa"/>
          </w:tcPr>
          <w:p w:rsidR="00000000" w:rsidRDefault="006002AA">
            <w:pPr>
              <w:rPr>
                <w:sz w:val="24"/>
                <w:szCs w:val="24"/>
              </w:rPr>
            </w:pPr>
            <w:r>
              <w:rPr>
                <w:sz w:val="24"/>
                <w:szCs w:val="24"/>
              </w:rPr>
              <w:t>Rådmannen</w:t>
            </w:r>
          </w:p>
        </w:tc>
      </w:tr>
      <w:tr w:rsidR="00000000">
        <w:tc>
          <w:tcPr>
            <w:tcW w:w="2628" w:type="dxa"/>
          </w:tcPr>
          <w:p w:rsidR="00000000" w:rsidRDefault="006002AA">
            <w:pPr>
              <w:rPr>
                <w:sz w:val="24"/>
                <w:szCs w:val="24"/>
              </w:rPr>
            </w:pPr>
            <w:r>
              <w:rPr>
                <w:sz w:val="24"/>
                <w:szCs w:val="24"/>
              </w:rPr>
              <w:t>2</w:t>
            </w:r>
            <w:r>
              <w:rPr>
                <w:sz w:val="24"/>
                <w:szCs w:val="24"/>
              </w:rPr>
              <w:t>. gangs overtredelse</w:t>
            </w:r>
          </w:p>
        </w:tc>
        <w:tc>
          <w:tcPr>
            <w:tcW w:w="3513" w:type="dxa"/>
          </w:tcPr>
          <w:p w:rsidR="00000000" w:rsidRDefault="006002AA">
            <w:pPr>
              <w:rPr>
                <w:sz w:val="24"/>
                <w:szCs w:val="24"/>
              </w:rPr>
            </w:pPr>
            <w:r>
              <w:rPr>
                <w:sz w:val="24"/>
                <w:szCs w:val="24"/>
              </w:rPr>
              <w:t>Inndragning av bevilling i 1 uke</w:t>
            </w:r>
          </w:p>
        </w:tc>
        <w:tc>
          <w:tcPr>
            <w:tcW w:w="3071" w:type="dxa"/>
          </w:tcPr>
          <w:p w:rsidR="00000000" w:rsidRDefault="006002AA">
            <w:pPr>
              <w:rPr>
                <w:sz w:val="24"/>
                <w:szCs w:val="24"/>
              </w:rPr>
            </w:pPr>
            <w:r>
              <w:rPr>
                <w:sz w:val="24"/>
                <w:szCs w:val="24"/>
              </w:rPr>
              <w:t>Formannskapet. Rådmannen treffer midlertidig vedtak.</w:t>
            </w:r>
          </w:p>
        </w:tc>
      </w:tr>
      <w:tr w:rsidR="00000000">
        <w:tc>
          <w:tcPr>
            <w:tcW w:w="2628" w:type="dxa"/>
          </w:tcPr>
          <w:p w:rsidR="00000000" w:rsidRDefault="006002AA">
            <w:pPr>
              <w:rPr>
                <w:sz w:val="24"/>
                <w:szCs w:val="24"/>
              </w:rPr>
            </w:pPr>
            <w:r>
              <w:rPr>
                <w:sz w:val="24"/>
                <w:szCs w:val="24"/>
              </w:rPr>
              <w:t>3. gangs overtredelse</w:t>
            </w:r>
          </w:p>
        </w:tc>
        <w:tc>
          <w:tcPr>
            <w:tcW w:w="3513" w:type="dxa"/>
          </w:tcPr>
          <w:p w:rsidR="00000000" w:rsidRDefault="006002AA">
            <w:pPr>
              <w:rPr>
                <w:sz w:val="24"/>
                <w:szCs w:val="24"/>
              </w:rPr>
            </w:pPr>
            <w:r>
              <w:rPr>
                <w:sz w:val="24"/>
                <w:szCs w:val="24"/>
              </w:rPr>
              <w:t>Inndragning av bevilling i 3 uker</w:t>
            </w:r>
          </w:p>
        </w:tc>
        <w:tc>
          <w:tcPr>
            <w:tcW w:w="3071" w:type="dxa"/>
          </w:tcPr>
          <w:p w:rsidR="00000000" w:rsidRDefault="006002AA">
            <w:pPr>
              <w:rPr>
                <w:sz w:val="24"/>
                <w:szCs w:val="24"/>
              </w:rPr>
            </w:pPr>
            <w:r>
              <w:rPr>
                <w:sz w:val="24"/>
                <w:szCs w:val="24"/>
              </w:rPr>
              <w:t>Formannskapet. Rådmannen treffer midlertidig vedtak.</w:t>
            </w:r>
          </w:p>
        </w:tc>
      </w:tr>
    </w:tbl>
    <w:p w:rsidR="00000000" w:rsidRDefault="006002AA">
      <w:pPr>
        <w:rPr>
          <w:sz w:val="24"/>
          <w:szCs w:val="24"/>
        </w:rPr>
      </w:pPr>
    </w:p>
    <w:p w:rsidR="00000000" w:rsidRDefault="006002AA">
      <w:pPr>
        <w:rPr>
          <w:sz w:val="24"/>
          <w:szCs w:val="24"/>
        </w:rPr>
      </w:pPr>
      <w:r>
        <w:rPr>
          <w:sz w:val="24"/>
          <w:szCs w:val="24"/>
        </w:rPr>
        <w:t>Ved spesielt alvorlige brudd på beste</w:t>
      </w:r>
      <w:r>
        <w:rPr>
          <w:sz w:val="24"/>
          <w:szCs w:val="24"/>
        </w:rPr>
        <w:t>mmelsene, kan rådmannen treffe midlertidig vedtak, og med øyeblikkelig virkning inndra bevillingen fram til saken er behandlet av rette myndighet. Inndragning kan, i slike tilfeller skje uten at det er gitt skriftlig advarsel, jfr. forvaltningslovens § 16,</w:t>
      </w:r>
      <w:r>
        <w:rPr>
          <w:sz w:val="24"/>
          <w:szCs w:val="24"/>
        </w:rPr>
        <w:t xml:space="preserve"> 3. avsnitt.</w:t>
      </w:r>
    </w:p>
    <w:p w:rsidR="00000000" w:rsidRDefault="006002AA">
      <w:pPr>
        <w:rPr>
          <w:sz w:val="24"/>
          <w:szCs w:val="24"/>
        </w:rPr>
      </w:pPr>
    </w:p>
    <w:p w:rsidR="00000000" w:rsidRDefault="006002AA">
      <w:pPr>
        <w:rPr>
          <w:sz w:val="24"/>
          <w:szCs w:val="24"/>
        </w:rPr>
      </w:pPr>
      <w:r>
        <w:rPr>
          <w:sz w:val="24"/>
          <w:szCs w:val="24"/>
        </w:rPr>
        <w:t>Formannskapet kan bestemme at inndragning skal skje for lengre tid enn ovennevnte skala og bestemmer tidspunktet for inndragningen.</w:t>
      </w:r>
    </w:p>
    <w:p w:rsidR="00000000" w:rsidRDefault="006002AA">
      <w:pPr>
        <w:rPr>
          <w:sz w:val="24"/>
          <w:szCs w:val="24"/>
        </w:rPr>
      </w:pPr>
    </w:p>
    <w:p w:rsidR="00000000" w:rsidRDefault="006002AA">
      <w:pPr>
        <w:rPr>
          <w:sz w:val="24"/>
          <w:szCs w:val="24"/>
        </w:rPr>
      </w:pPr>
      <w:r>
        <w:rPr>
          <w:sz w:val="24"/>
          <w:szCs w:val="24"/>
        </w:rPr>
        <w:t>Rådmannens vedtak kan med oppsettende virkning påklages til formannskapet. Formannskapets vedtak kan påklages</w:t>
      </w:r>
      <w:r>
        <w:rPr>
          <w:sz w:val="24"/>
          <w:szCs w:val="24"/>
        </w:rPr>
        <w:t xml:space="preserve"> til fylkesmannen jfr. alkohollovens § 1-16.</w:t>
      </w:r>
    </w:p>
    <w:p w:rsidR="00000000" w:rsidRDefault="006002AA">
      <w:pPr>
        <w:rPr>
          <w:sz w:val="24"/>
          <w:szCs w:val="24"/>
        </w:rPr>
      </w:pPr>
    </w:p>
    <w:p w:rsidR="00000000" w:rsidRDefault="006002AA">
      <w:pPr>
        <w:rPr>
          <w:sz w:val="24"/>
          <w:szCs w:val="24"/>
        </w:rPr>
      </w:pPr>
      <w:r>
        <w:rPr>
          <w:sz w:val="24"/>
          <w:szCs w:val="24"/>
        </w:rPr>
        <w:t>Juni 2009.</w:t>
      </w:r>
    </w:p>
    <w:p w:rsidR="00000000" w:rsidRDefault="006002AA">
      <w:pPr>
        <w:rPr>
          <w:sz w:val="24"/>
          <w:szCs w:val="24"/>
        </w:rPr>
      </w:pPr>
    </w:p>
    <w:p w:rsidR="00000000" w:rsidRDefault="006002AA">
      <w:pPr>
        <w:rPr>
          <w:sz w:val="24"/>
          <w:szCs w:val="24"/>
        </w:rPr>
      </w:pPr>
    </w:p>
    <w:p w:rsidR="00000000" w:rsidRDefault="006002AA">
      <w:pPr>
        <w:tabs>
          <w:tab w:val="left" w:pos="1418"/>
          <w:tab w:val="left" w:pos="2127"/>
          <w:tab w:val="left" w:pos="2835"/>
          <w:tab w:val="left" w:pos="4253"/>
          <w:tab w:val="left" w:pos="5245"/>
          <w:tab w:val="left" w:pos="7088"/>
        </w:tabs>
        <w:rPr>
          <w:sz w:val="24"/>
          <w:szCs w:val="24"/>
        </w:rPr>
      </w:pPr>
    </w:p>
    <w:p w:rsidR="00000000" w:rsidRDefault="006002AA">
      <w:pPr>
        <w:tabs>
          <w:tab w:val="left" w:pos="1418"/>
          <w:tab w:val="left" w:pos="2127"/>
          <w:tab w:val="left" w:pos="2835"/>
          <w:tab w:val="left" w:pos="4253"/>
          <w:tab w:val="left" w:pos="5245"/>
          <w:tab w:val="left" w:pos="7088"/>
        </w:tabs>
        <w:rPr>
          <w:sz w:val="24"/>
          <w:szCs w:val="24"/>
        </w:rPr>
      </w:pPr>
    </w:p>
    <w:p w:rsidR="00000000" w:rsidRDefault="006002AA">
      <w:pPr>
        <w:jc w:val="center"/>
        <w:rPr>
          <w:b/>
          <w:sz w:val="40"/>
        </w:rPr>
      </w:pPr>
    </w:p>
    <w:p w:rsidR="00000000" w:rsidRDefault="006002AA">
      <w:pPr>
        <w:jc w:val="center"/>
        <w:rPr>
          <w:b/>
          <w:sz w:val="30"/>
        </w:rPr>
      </w:pPr>
    </w:p>
    <w:p w:rsidR="00000000" w:rsidRDefault="006002AA">
      <w:pPr>
        <w:jc w:val="center"/>
        <w:rPr>
          <w:b/>
          <w:sz w:val="30"/>
        </w:rPr>
      </w:pPr>
    </w:p>
    <w:p w:rsidR="00000000" w:rsidRDefault="006002AA">
      <w:pPr>
        <w:rPr>
          <w:b/>
          <w:sz w:val="30"/>
        </w:rPr>
      </w:pPr>
    </w:p>
    <w:tbl>
      <w:tblPr>
        <w:tblW w:w="0" w:type="auto"/>
        <w:tblLayout w:type="fixed"/>
        <w:tblCellMar>
          <w:left w:w="70" w:type="dxa"/>
          <w:right w:w="70" w:type="dxa"/>
        </w:tblCellMar>
        <w:tblLook w:val="0000" w:firstRow="0" w:lastRow="0" w:firstColumn="0" w:lastColumn="0" w:noHBand="0" w:noVBand="0"/>
      </w:tblPr>
      <w:tblGrid>
        <w:gridCol w:w="3742"/>
      </w:tblGrid>
      <w:tr w:rsidR="00000000">
        <w:tblPrEx>
          <w:tblCellMar>
            <w:top w:w="0" w:type="dxa"/>
            <w:bottom w:w="0" w:type="dxa"/>
          </w:tblCellMar>
        </w:tblPrEx>
        <w:trPr>
          <w:cantSplit/>
        </w:trPr>
        <w:tc>
          <w:tcPr>
            <w:tcW w:w="3742" w:type="dxa"/>
          </w:tcPr>
          <w:p w:rsidR="00000000" w:rsidRDefault="006002AA">
            <w:pPr>
              <w:rPr>
                <w:sz w:val="24"/>
              </w:rPr>
            </w:pPr>
          </w:p>
        </w:tc>
      </w:tr>
    </w:tbl>
    <w:p w:rsidR="00000000" w:rsidRDefault="006002AA">
      <w:pPr>
        <w:rPr>
          <w:sz w:val="24"/>
        </w:rPr>
      </w:pPr>
    </w:p>
    <w:p w:rsidR="00000000" w:rsidRDefault="006002AA">
      <w:pPr>
        <w:rPr>
          <w:sz w:val="24"/>
        </w:rPr>
      </w:pPr>
    </w:p>
    <w:p w:rsidR="00000000" w:rsidRDefault="006002AA">
      <w:pPr>
        <w:rPr>
          <w:sz w:val="24"/>
        </w:rPr>
      </w:pPr>
    </w:p>
    <w:sectPr w:rsidR="00000000">
      <w:headerReference w:type="default" r:id="rId8"/>
      <w:pgSz w:w="11907" w:h="16840"/>
      <w:pgMar w:top="851" w:right="1418" w:bottom="1418" w:left="1985" w:header="284" w:footer="708" w:gutter="0"/>
      <w:paperSrc w:first="189" w:other="18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02AA">
      <w:r>
        <w:separator/>
      </w:r>
    </w:p>
  </w:endnote>
  <w:endnote w:type="continuationSeparator" w:id="0">
    <w:p w:rsidR="00000000" w:rsidRDefault="0060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02AA">
      <w:r>
        <w:separator/>
      </w:r>
    </w:p>
  </w:footnote>
  <w:footnote w:type="continuationSeparator" w:id="0">
    <w:p w:rsidR="00000000" w:rsidRDefault="0060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002AA">
    <w:pPr>
      <w:pStyle w:val="Topptekst"/>
      <w:jc w:val="right"/>
      <w:rPr>
        <w:sz w:val="24"/>
      </w:rPr>
    </w:pPr>
    <w:r>
      <w:rPr>
        <w:sz w:val="24"/>
      </w:rPr>
      <w:t xml:space="preserve">Side  -  </w:t>
    </w:r>
    <w:r>
      <w:rPr>
        <w:sz w:val="24"/>
      </w:rPr>
      <w:fldChar w:fldCharType="begin"/>
    </w:r>
    <w:r>
      <w:rPr>
        <w:sz w:val="24"/>
      </w:rPr>
      <w:instrText>PAGE</w:instrText>
    </w:r>
    <w:r>
      <w:rPr>
        <w:sz w:val="24"/>
      </w:rPr>
      <w:fldChar w:fldCharType="separate"/>
    </w:r>
    <w:r>
      <w:rPr>
        <w:noProof/>
        <w:sz w:val="24"/>
      </w:rPr>
      <w:t>1</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B26"/>
    <w:multiLevelType w:val="hybridMultilevel"/>
    <w:tmpl w:val="BF28DB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764C0"/>
    <w:multiLevelType w:val="hybridMultilevel"/>
    <w:tmpl w:val="43A20E1E"/>
    <w:lvl w:ilvl="0" w:tplc="04140011">
      <w:start w:val="3"/>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FEB6431"/>
    <w:multiLevelType w:val="hybridMultilevel"/>
    <w:tmpl w:val="023E7A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56D32"/>
    <w:multiLevelType w:val="multilevel"/>
    <w:tmpl w:val="FF1463AC"/>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005E5"/>
    <w:multiLevelType w:val="hybridMultilevel"/>
    <w:tmpl w:val="92764DAC"/>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60602"/>
    <w:multiLevelType w:val="hybridMultilevel"/>
    <w:tmpl w:val="2BB4107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40BEC"/>
    <w:multiLevelType w:val="hybridMultilevel"/>
    <w:tmpl w:val="FA58889C"/>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45989"/>
    <w:multiLevelType w:val="hybridMultilevel"/>
    <w:tmpl w:val="21ECA64C"/>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2C741D53"/>
    <w:multiLevelType w:val="hybridMultilevel"/>
    <w:tmpl w:val="3E0231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F1586"/>
    <w:multiLevelType w:val="hybridMultilevel"/>
    <w:tmpl w:val="C838996C"/>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7A6C"/>
    <w:multiLevelType w:val="hybridMultilevel"/>
    <w:tmpl w:val="B78019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22CF4"/>
    <w:multiLevelType w:val="hybridMultilevel"/>
    <w:tmpl w:val="9086D1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37BE2"/>
    <w:multiLevelType w:val="hybridMultilevel"/>
    <w:tmpl w:val="BE78949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533D7"/>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C992D92"/>
    <w:multiLevelType w:val="hybridMultilevel"/>
    <w:tmpl w:val="E8CEA7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D45BD"/>
    <w:multiLevelType w:val="hybridMultilevel"/>
    <w:tmpl w:val="572A42A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39451F"/>
    <w:multiLevelType w:val="hybridMultilevel"/>
    <w:tmpl w:val="0F64C5BA"/>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56D63"/>
    <w:multiLevelType w:val="hybridMultilevel"/>
    <w:tmpl w:val="758E29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1747"/>
    <w:multiLevelType w:val="hybridMultilevel"/>
    <w:tmpl w:val="474C86A6"/>
    <w:lvl w:ilvl="0" w:tplc="09CAE342">
      <w:start w:val="12"/>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711F71D9"/>
    <w:multiLevelType w:val="hybridMultilevel"/>
    <w:tmpl w:val="CECAD7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F1291"/>
    <w:multiLevelType w:val="hybridMultilevel"/>
    <w:tmpl w:val="1480E450"/>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23BE6"/>
    <w:multiLevelType w:val="multilevel"/>
    <w:tmpl w:val="7242C95A"/>
    <w:lvl w:ilvl="0">
      <w:start w:val="18"/>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2007"/>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FB8188B"/>
    <w:multiLevelType w:val="hybridMultilevel"/>
    <w:tmpl w:val="87B47E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6"/>
  </w:num>
  <w:num w:numId="4">
    <w:abstractNumId w:val="8"/>
  </w:num>
  <w:num w:numId="5">
    <w:abstractNumId w:val="22"/>
  </w:num>
  <w:num w:numId="6">
    <w:abstractNumId w:val="0"/>
  </w:num>
  <w:num w:numId="7">
    <w:abstractNumId w:val="19"/>
  </w:num>
  <w:num w:numId="8">
    <w:abstractNumId w:val="2"/>
  </w:num>
  <w:num w:numId="9">
    <w:abstractNumId w:val="14"/>
  </w:num>
  <w:num w:numId="10">
    <w:abstractNumId w:val="10"/>
  </w:num>
  <w:num w:numId="11">
    <w:abstractNumId w:val="11"/>
  </w:num>
  <w:num w:numId="12">
    <w:abstractNumId w:val="17"/>
  </w:num>
  <w:num w:numId="13">
    <w:abstractNumId w:val="3"/>
  </w:num>
  <w:num w:numId="14">
    <w:abstractNumId w:val="4"/>
  </w:num>
  <w:num w:numId="15">
    <w:abstractNumId w:val="18"/>
  </w:num>
  <w:num w:numId="16">
    <w:abstractNumId w:val="7"/>
  </w:num>
  <w:num w:numId="17">
    <w:abstractNumId w:val="15"/>
  </w:num>
  <w:num w:numId="18">
    <w:abstractNumId w:val="20"/>
  </w:num>
  <w:num w:numId="19">
    <w:abstractNumId w:val="9"/>
  </w:num>
  <w:num w:numId="20">
    <w:abstractNumId w:val="12"/>
  </w:num>
  <w:num w:numId="21">
    <w:abstractNumId w:val="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GrammaticalErrors/>
  <w:activeWritingStyle w:appName="MSWord" w:lang="nb-NO" w:vendorID="666" w:dllVersion="513" w:checkStyle="1"/>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A"/>
    <w:rsid w:val="006002AA"/>
    <w:rsid w:val="00E44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A51ACE-495E-400B-A18D-7FD9D19C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numPr>
        <w:numId w:val="13"/>
      </w:numPr>
      <w:outlineLvl w:val="0"/>
    </w:pPr>
    <w:rPr>
      <w:b/>
      <w:bCs/>
      <w:sz w:val="32"/>
      <w:szCs w:val="24"/>
    </w:rPr>
  </w:style>
  <w:style w:type="paragraph" w:styleId="Overskrift2">
    <w:name w:val="heading 2"/>
    <w:basedOn w:val="Normal"/>
    <w:next w:val="Normal"/>
    <w:qFormat/>
    <w:pPr>
      <w:keepNext/>
      <w:numPr>
        <w:ilvl w:val="1"/>
        <w:numId w:val="13"/>
      </w:numPr>
      <w:jc w:val="both"/>
      <w:outlineLvl w:val="1"/>
    </w:pPr>
    <w:rPr>
      <w:b/>
      <w:bCs/>
      <w:sz w:val="24"/>
      <w:szCs w:val="24"/>
    </w:rPr>
  </w:style>
  <w:style w:type="paragraph" w:styleId="Overskrift3">
    <w:name w:val="heading 3"/>
    <w:basedOn w:val="Normal"/>
    <w:next w:val="Normal"/>
    <w:qFormat/>
    <w:pPr>
      <w:keepNext/>
      <w:numPr>
        <w:ilvl w:val="2"/>
        <w:numId w:val="13"/>
      </w:numPr>
      <w:outlineLvl w:val="2"/>
    </w:pPr>
    <w:rPr>
      <w:b/>
      <w:bCs/>
      <w:sz w:val="24"/>
      <w:szCs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tabs>
        <w:tab w:val="center" w:pos="4819"/>
        <w:tab w:val="right" w:pos="9071"/>
      </w:tabs>
    </w:pPr>
  </w:style>
  <w:style w:type="paragraph" w:styleId="Topptekst">
    <w:name w:val="header"/>
    <w:basedOn w:val="Normal"/>
    <w:semiHidden/>
    <w:pPr>
      <w:tabs>
        <w:tab w:val="center" w:pos="4819"/>
        <w:tab w:val="right" w:pos="9071"/>
      </w:tabs>
    </w:p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styleId="Brdtekst">
    <w:name w:val="Body Text"/>
    <w:basedOn w:val="Normal"/>
    <w:semiHidden/>
    <w:rPr>
      <w:color w:val="FF0000"/>
      <w:sz w:val="24"/>
      <w:szCs w:val="24"/>
    </w:rPr>
  </w:style>
  <w:style w:type="character" w:customStyle="1" w:styleId="Overskrift3TegnTegn">
    <w:name w:val="Overskrift 3 Tegn Tegn"/>
    <w:basedOn w:val="Standardskriftforavsnitt"/>
    <w:rPr>
      <w:b/>
      <w:bCs/>
      <w:sz w:val="24"/>
      <w:szCs w:val="24"/>
      <w:lang w:val="nb-NO" w:eastAsia="nb-NO" w:bidi="ar-SA"/>
    </w:rPr>
  </w:style>
  <w:style w:type="character" w:customStyle="1" w:styleId="Overskrift2Tegn">
    <w:name w:val="Overskrift 2 Tegn"/>
    <w:basedOn w:val="Standardskriftforavsnitt"/>
    <w:rPr>
      <w:b/>
      <w:bCs/>
      <w:sz w:val="24"/>
      <w:szCs w:val="24"/>
      <w:lang w:val="nb-NO" w:eastAsia="nb-NO" w:bidi="ar-SA"/>
    </w:rPr>
  </w:style>
  <w:style w:type="paragraph" w:styleId="INNH1">
    <w:name w:val="toc 1"/>
    <w:basedOn w:val="Normal"/>
    <w:next w:val="Normal"/>
    <w:autoRedefine/>
    <w:semiHidden/>
    <w:pPr>
      <w:tabs>
        <w:tab w:val="left" w:pos="720"/>
        <w:tab w:val="right" w:leader="dot" w:pos="8505"/>
      </w:tabs>
      <w:ind w:left="360"/>
    </w:pPr>
    <w:rPr>
      <w:noProof/>
      <w:sz w:val="24"/>
      <w:szCs w:val="24"/>
    </w:rPr>
  </w:style>
  <w:style w:type="paragraph" w:styleId="INNH2">
    <w:name w:val="toc 2"/>
    <w:basedOn w:val="Normal"/>
    <w:next w:val="Normal"/>
    <w:autoRedefine/>
    <w:semiHidden/>
    <w:pPr>
      <w:tabs>
        <w:tab w:val="left" w:pos="1080"/>
        <w:tab w:val="right" w:leader="dot" w:pos="8494"/>
      </w:tabs>
      <w:ind w:left="426"/>
    </w:pPr>
    <w:rPr>
      <w:sz w:val="24"/>
      <w:szCs w:val="24"/>
    </w:rPr>
  </w:style>
  <w:style w:type="paragraph" w:styleId="INNH3">
    <w:name w:val="toc 3"/>
    <w:basedOn w:val="Normal"/>
    <w:next w:val="Normal"/>
    <w:autoRedefine/>
    <w:semiHidden/>
    <w:pPr>
      <w:ind w:left="480"/>
    </w:pPr>
    <w:rPr>
      <w:sz w:val="24"/>
      <w:szCs w:val="24"/>
    </w:rPr>
  </w:style>
  <w:style w:type="character" w:styleId="Hyperkobling">
    <w:name w:val="Hyperlink"/>
    <w:basedOn w:val="Standardskriftforavsnitt"/>
    <w:semiHidden/>
    <w:rPr>
      <w:color w:val="0000FF"/>
      <w:u w:val="single"/>
    </w:rPr>
  </w:style>
  <w:style w:type="paragraph" w:styleId="Brdtekst2">
    <w:name w:val="Body Text 2"/>
    <w:basedOn w:val="Normal"/>
    <w:semiHidden/>
    <w:pPr>
      <w:spacing w:after="120" w:line="480" w:lineRule="auto"/>
    </w:pPr>
    <w:rPr>
      <w:rFonts w:ascii="Garamond" w:hAnsi="Garamond"/>
      <w:sz w:val="22"/>
      <w:lang w:eastAsia="en-US"/>
    </w:rPr>
  </w:style>
  <w:style w:type="paragraph" w:styleId="Bobleteks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LER\MALER%20SOSIAL\brev%202007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2007G</Template>
  <TotalTime>1</TotalTime>
  <Pages>6</Pages>
  <Words>7934</Words>
  <Characters>42056</Characters>
  <Application>Microsoft Office Word</Application>
  <DocSecurity>4</DocSecurity>
  <Lines>350</Lines>
  <Paragraphs>99</Paragraphs>
  <ScaleCrop>false</ScaleCrop>
  <HeadingPairs>
    <vt:vector size="2" baseType="variant">
      <vt:variant>
        <vt:lpstr>Tittel</vt:lpstr>
      </vt:variant>
      <vt:variant>
        <vt:i4>1</vt:i4>
      </vt:variant>
    </vt:vector>
  </HeadingPairs>
  <TitlesOfParts>
    <vt:vector size="1" baseType="lpstr">
      <vt:lpstr>rbrev</vt:lpstr>
    </vt:vector>
  </TitlesOfParts>
  <Company>Bindal kommune</Company>
  <LinksUpToDate>false</LinksUpToDate>
  <CharactersWithSpaces>49891</CharactersWithSpaces>
  <SharedDoc>false</SharedDoc>
  <HLinks>
    <vt:vector size="288" baseType="variant">
      <vt:variant>
        <vt:i4>1703992</vt:i4>
      </vt:variant>
      <vt:variant>
        <vt:i4>278</vt:i4>
      </vt:variant>
      <vt:variant>
        <vt:i4>0</vt:i4>
      </vt:variant>
      <vt:variant>
        <vt:i4>5</vt:i4>
      </vt:variant>
      <vt:variant>
        <vt:lpwstr/>
      </vt:variant>
      <vt:variant>
        <vt:lpwstr>_Toc231196291</vt:lpwstr>
      </vt:variant>
      <vt:variant>
        <vt:i4>1703992</vt:i4>
      </vt:variant>
      <vt:variant>
        <vt:i4>272</vt:i4>
      </vt:variant>
      <vt:variant>
        <vt:i4>0</vt:i4>
      </vt:variant>
      <vt:variant>
        <vt:i4>5</vt:i4>
      </vt:variant>
      <vt:variant>
        <vt:lpwstr/>
      </vt:variant>
      <vt:variant>
        <vt:lpwstr>_Toc231196290</vt:lpwstr>
      </vt:variant>
      <vt:variant>
        <vt:i4>1769528</vt:i4>
      </vt:variant>
      <vt:variant>
        <vt:i4>266</vt:i4>
      </vt:variant>
      <vt:variant>
        <vt:i4>0</vt:i4>
      </vt:variant>
      <vt:variant>
        <vt:i4>5</vt:i4>
      </vt:variant>
      <vt:variant>
        <vt:lpwstr/>
      </vt:variant>
      <vt:variant>
        <vt:lpwstr>_Toc231196289</vt:lpwstr>
      </vt:variant>
      <vt:variant>
        <vt:i4>1769528</vt:i4>
      </vt:variant>
      <vt:variant>
        <vt:i4>260</vt:i4>
      </vt:variant>
      <vt:variant>
        <vt:i4>0</vt:i4>
      </vt:variant>
      <vt:variant>
        <vt:i4>5</vt:i4>
      </vt:variant>
      <vt:variant>
        <vt:lpwstr/>
      </vt:variant>
      <vt:variant>
        <vt:lpwstr>_Toc231196288</vt:lpwstr>
      </vt:variant>
      <vt:variant>
        <vt:i4>1769528</vt:i4>
      </vt:variant>
      <vt:variant>
        <vt:i4>254</vt:i4>
      </vt:variant>
      <vt:variant>
        <vt:i4>0</vt:i4>
      </vt:variant>
      <vt:variant>
        <vt:i4>5</vt:i4>
      </vt:variant>
      <vt:variant>
        <vt:lpwstr/>
      </vt:variant>
      <vt:variant>
        <vt:lpwstr>_Toc231196287</vt:lpwstr>
      </vt:variant>
      <vt:variant>
        <vt:i4>1769528</vt:i4>
      </vt:variant>
      <vt:variant>
        <vt:i4>248</vt:i4>
      </vt:variant>
      <vt:variant>
        <vt:i4>0</vt:i4>
      </vt:variant>
      <vt:variant>
        <vt:i4>5</vt:i4>
      </vt:variant>
      <vt:variant>
        <vt:lpwstr/>
      </vt:variant>
      <vt:variant>
        <vt:lpwstr>_Toc231196286</vt:lpwstr>
      </vt:variant>
      <vt:variant>
        <vt:i4>1769528</vt:i4>
      </vt:variant>
      <vt:variant>
        <vt:i4>242</vt:i4>
      </vt:variant>
      <vt:variant>
        <vt:i4>0</vt:i4>
      </vt:variant>
      <vt:variant>
        <vt:i4>5</vt:i4>
      </vt:variant>
      <vt:variant>
        <vt:lpwstr/>
      </vt:variant>
      <vt:variant>
        <vt:lpwstr>_Toc231196285</vt:lpwstr>
      </vt:variant>
      <vt:variant>
        <vt:i4>1769528</vt:i4>
      </vt:variant>
      <vt:variant>
        <vt:i4>236</vt:i4>
      </vt:variant>
      <vt:variant>
        <vt:i4>0</vt:i4>
      </vt:variant>
      <vt:variant>
        <vt:i4>5</vt:i4>
      </vt:variant>
      <vt:variant>
        <vt:lpwstr/>
      </vt:variant>
      <vt:variant>
        <vt:lpwstr>_Toc231196284</vt:lpwstr>
      </vt:variant>
      <vt:variant>
        <vt:i4>1769528</vt:i4>
      </vt:variant>
      <vt:variant>
        <vt:i4>230</vt:i4>
      </vt:variant>
      <vt:variant>
        <vt:i4>0</vt:i4>
      </vt:variant>
      <vt:variant>
        <vt:i4>5</vt:i4>
      </vt:variant>
      <vt:variant>
        <vt:lpwstr/>
      </vt:variant>
      <vt:variant>
        <vt:lpwstr>_Toc231196283</vt:lpwstr>
      </vt:variant>
      <vt:variant>
        <vt:i4>1769528</vt:i4>
      </vt:variant>
      <vt:variant>
        <vt:i4>224</vt:i4>
      </vt:variant>
      <vt:variant>
        <vt:i4>0</vt:i4>
      </vt:variant>
      <vt:variant>
        <vt:i4>5</vt:i4>
      </vt:variant>
      <vt:variant>
        <vt:lpwstr/>
      </vt:variant>
      <vt:variant>
        <vt:lpwstr>_Toc231196282</vt:lpwstr>
      </vt:variant>
      <vt:variant>
        <vt:i4>1769528</vt:i4>
      </vt:variant>
      <vt:variant>
        <vt:i4>218</vt:i4>
      </vt:variant>
      <vt:variant>
        <vt:i4>0</vt:i4>
      </vt:variant>
      <vt:variant>
        <vt:i4>5</vt:i4>
      </vt:variant>
      <vt:variant>
        <vt:lpwstr/>
      </vt:variant>
      <vt:variant>
        <vt:lpwstr>_Toc231196281</vt:lpwstr>
      </vt:variant>
      <vt:variant>
        <vt:i4>1769528</vt:i4>
      </vt:variant>
      <vt:variant>
        <vt:i4>212</vt:i4>
      </vt:variant>
      <vt:variant>
        <vt:i4>0</vt:i4>
      </vt:variant>
      <vt:variant>
        <vt:i4>5</vt:i4>
      </vt:variant>
      <vt:variant>
        <vt:lpwstr/>
      </vt:variant>
      <vt:variant>
        <vt:lpwstr>_Toc231196280</vt:lpwstr>
      </vt:variant>
      <vt:variant>
        <vt:i4>1310776</vt:i4>
      </vt:variant>
      <vt:variant>
        <vt:i4>206</vt:i4>
      </vt:variant>
      <vt:variant>
        <vt:i4>0</vt:i4>
      </vt:variant>
      <vt:variant>
        <vt:i4>5</vt:i4>
      </vt:variant>
      <vt:variant>
        <vt:lpwstr/>
      </vt:variant>
      <vt:variant>
        <vt:lpwstr>_Toc231196279</vt:lpwstr>
      </vt:variant>
      <vt:variant>
        <vt:i4>1310776</vt:i4>
      </vt:variant>
      <vt:variant>
        <vt:i4>200</vt:i4>
      </vt:variant>
      <vt:variant>
        <vt:i4>0</vt:i4>
      </vt:variant>
      <vt:variant>
        <vt:i4>5</vt:i4>
      </vt:variant>
      <vt:variant>
        <vt:lpwstr/>
      </vt:variant>
      <vt:variant>
        <vt:lpwstr>_Toc231196278</vt:lpwstr>
      </vt:variant>
      <vt:variant>
        <vt:i4>1310776</vt:i4>
      </vt:variant>
      <vt:variant>
        <vt:i4>194</vt:i4>
      </vt:variant>
      <vt:variant>
        <vt:i4>0</vt:i4>
      </vt:variant>
      <vt:variant>
        <vt:i4>5</vt:i4>
      </vt:variant>
      <vt:variant>
        <vt:lpwstr/>
      </vt:variant>
      <vt:variant>
        <vt:lpwstr>_Toc231196277</vt:lpwstr>
      </vt:variant>
      <vt:variant>
        <vt:i4>1310776</vt:i4>
      </vt:variant>
      <vt:variant>
        <vt:i4>188</vt:i4>
      </vt:variant>
      <vt:variant>
        <vt:i4>0</vt:i4>
      </vt:variant>
      <vt:variant>
        <vt:i4>5</vt:i4>
      </vt:variant>
      <vt:variant>
        <vt:lpwstr/>
      </vt:variant>
      <vt:variant>
        <vt:lpwstr>_Toc231196276</vt:lpwstr>
      </vt:variant>
      <vt:variant>
        <vt:i4>1310776</vt:i4>
      </vt:variant>
      <vt:variant>
        <vt:i4>182</vt:i4>
      </vt:variant>
      <vt:variant>
        <vt:i4>0</vt:i4>
      </vt:variant>
      <vt:variant>
        <vt:i4>5</vt:i4>
      </vt:variant>
      <vt:variant>
        <vt:lpwstr/>
      </vt:variant>
      <vt:variant>
        <vt:lpwstr>_Toc231196275</vt:lpwstr>
      </vt:variant>
      <vt:variant>
        <vt:i4>1310776</vt:i4>
      </vt:variant>
      <vt:variant>
        <vt:i4>176</vt:i4>
      </vt:variant>
      <vt:variant>
        <vt:i4>0</vt:i4>
      </vt:variant>
      <vt:variant>
        <vt:i4>5</vt:i4>
      </vt:variant>
      <vt:variant>
        <vt:lpwstr/>
      </vt:variant>
      <vt:variant>
        <vt:lpwstr>_Toc231196274</vt:lpwstr>
      </vt:variant>
      <vt:variant>
        <vt:i4>1310776</vt:i4>
      </vt:variant>
      <vt:variant>
        <vt:i4>170</vt:i4>
      </vt:variant>
      <vt:variant>
        <vt:i4>0</vt:i4>
      </vt:variant>
      <vt:variant>
        <vt:i4>5</vt:i4>
      </vt:variant>
      <vt:variant>
        <vt:lpwstr/>
      </vt:variant>
      <vt:variant>
        <vt:lpwstr>_Toc231196273</vt:lpwstr>
      </vt:variant>
      <vt:variant>
        <vt:i4>1310776</vt:i4>
      </vt:variant>
      <vt:variant>
        <vt:i4>164</vt:i4>
      </vt:variant>
      <vt:variant>
        <vt:i4>0</vt:i4>
      </vt:variant>
      <vt:variant>
        <vt:i4>5</vt:i4>
      </vt:variant>
      <vt:variant>
        <vt:lpwstr/>
      </vt:variant>
      <vt:variant>
        <vt:lpwstr>_Toc231196272</vt:lpwstr>
      </vt:variant>
      <vt:variant>
        <vt:i4>1310776</vt:i4>
      </vt:variant>
      <vt:variant>
        <vt:i4>158</vt:i4>
      </vt:variant>
      <vt:variant>
        <vt:i4>0</vt:i4>
      </vt:variant>
      <vt:variant>
        <vt:i4>5</vt:i4>
      </vt:variant>
      <vt:variant>
        <vt:lpwstr/>
      </vt:variant>
      <vt:variant>
        <vt:lpwstr>_Toc231196271</vt:lpwstr>
      </vt:variant>
      <vt:variant>
        <vt:i4>1310776</vt:i4>
      </vt:variant>
      <vt:variant>
        <vt:i4>152</vt:i4>
      </vt:variant>
      <vt:variant>
        <vt:i4>0</vt:i4>
      </vt:variant>
      <vt:variant>
        <vt:i4>5</vt:i4>
      </vt:variant>
      <vt:variant>
        <vt:lpwstr/>
      </vt:variant>
      <vt:variant>
        <vt:lpwstr>_Toc231196270</vt:lpwstr>
      </vt:variant>
      <vt:variant>
        <vt:i4>1376312</vt:i4>
      </vt:variant>
      <vt:variant>
        <vt:i4>146</vt:i4>
      </vt:variant>
      <vt:variant>
        <vt:i4>0</vt:i4>
      </vt:variant>
      <vt:variant>
        <vt:i4>5</vt:i4>
      </vt:variant>
      <vt:variant>
        <vt:lpwstr/>
      </vt:variant>
      <vt:variant>
        <vt:lpwstr>_Toc231196269</vt:lpwstr>
      </vt:variant>
      <vt:variant>
        <vt:i4>1376312</vt:i4>
      </vt:variant>
      <vt:variant>
        <vt:i4>140</vt:i4>
      </vt:variant>
      <vt:variant>
        <vt:i4>0</vt:i4>
      </vt:variant>
      <vt:variant>
        <vt:i4>5</vt:i4>
      </vt:variant>
      <vt:variant>
        <vt:lpwstr/>
      </vt:variant>
      <vt:variant>
        <vt:lpwstr>_Toc231196268</vt:lpwstr>
      </vt:variant>
      <vt:variant>
        <vt:i4>1376312</vt:i4>
      </vt:variant>
      <vt:variant>
        <vt:i4>134</vt:i4>
      </vt:variant>
      <vt:variant>
        <vt:i4>0</vt:i4>
      </vt:variant>
      <vt:variant>
        <vt:i4>5</vt:i4>
      </vt:variant>
      <vt:variant>
        <vt:lpwstr/>
      </vt:variant>
      <vt:variant>
        <vt:lpwstr>_Toc231196267</vt:lpwstr>
      </vt:variant>
      <vt:variant>
        <vt:i4>1376312</vt:i4>
      </vt:variant>
      <vt:variant>
        <vt:i4>128</vt:i4>
      </vt:variant>
      <vt:variant>
        <vt:i4>0</vt:i4>
      </vt:variant>
      <vt:variant>
        <vt:i4>5</vt:i4>
      </vt:variant>
      <vt:variant>
        <vt:lpwstr/>
      </vt:variant>
      <vt:variant>
        <vt:lpwstr>_Toc231196266</vt:lpwstr>
      </vt:variant>
      <vt:variant>
        <vt:i4>1376312</vt:i4>
      </vt:variant>
      <vt:variant>
        <vt:i4>122</vt:i4>
      </vt:variant>
      <vt:variant>
        <vt:i4>0</vt:i4>
      </vt:variant>
      <vt:variant>
        <vt:i4>5</vt:i4>
      </vt:variant>
      <vt:variant>
        <vt:lpwstr/>
      </vt:variant>
      <vt:variant>
        <vt:lpwstr>_Toc231196265</vt:lpwstr>
      </vt:variant>
      <vt:variant>
        <vt:i4>1376312</vt:i4>
      </vt:variant>
      <vt:variant>
        <vt:i4>116</vt:i4>
      </vt:variant>
      <vt:variant>
        <vt:i4>0</vt:i4>
      </vt:variant>
      <vt:variant>
        <vt:i4>5</vt:i4>
      </vt:variant>
      <vt:variant>
        <vt:lpwstr/>
      </vt:variant>
      <vt:variant>
        <vt:lpwstr>_Toc231196264</vt:lpwstr>
      </vt:variant>
      <vt:variant>
        <vt:i4>1376312</vt:i4>
      </vt:variant>
      <vt:variant>
        <vt:i4>110</vt:i4>
      </vt:variant>
      <vt:variant>
        <vt:i4>0</vt:i4>
      </vt:variant>
      <vt:variant>
        <vt:i4>5</vt:i4>
      </vt:variant>
      <vt:variant>
        <vt:lpwstr/>
      </vt:variant>
      <vt:variant>
        <vt:lpwstr>_Toc231196263</vt:lpwstr>
      </vt:variant>
      <vt:variant>
        <vt:i4>1376312</vt:i4>
      </vt:variant>
      <vt:variant>
        <vt:i4>104</vt:i4>
      </vt:variant>
      <vt:variant>
        <vt:i4>0</vt:i4>
      </vt:variant>
      <vt:variant>
        <vt:i4>5</vt:i4>
      </vt:variant>
      <vt:variant>
        <vt:lpwstr/>
      </vt:variant>
      <vt:variant>
        <vt:lpwstr>_Toc231196262</vt:lpwstr>
      </vt:variant>
      <vt:variant>
        <vt:i4>1376312</vt:i4>
      </vt:variant>
      <vt:variant>
        <vt:i4>98</vt:i4>
      </vt:variant>
      <vt:variant>
        <vt:i4>0</vt:i4>
      </vt:variant>
      <vt:variant>
        <vt:i4>5</vt:i4>
      </vt:variant>
      <vt:variant>
        <vt:lpwstr/>
      </vt:variant>
      <vt:variant>
        <vt:lpwstr>_Toc231196261</vt:lpwstr>
      </vt:variant>
      <vt:variant>
        <vt:i4>1376312</vt:i4>
      </vt:variant>
      <vt:variant>
        <vt:i4>92</vt:i4>
      </vt:variant>
      <vt:variant>
        <vt:i4>0</vt:i4>
      </vt:variant>
      <vt:variant>
        <vt:i4>5</vt:i4>
      </vt:variant>
      <vt:variant>
        <vt:lpwstr/>
      </vt:variant>
      <vt:variant>
        <vt:lpwstr>_Toc231196260</vt:lpwstr>
      </vt:variant>
      <vt:variant>
        <vt:i4>1441848</vt:i4>
      </vt:variant>
      <vt:variant>
        <vt:i4>86</vt:i4>
      </vt:variant>
      <vt:variant>
        <vt:i4>0</vt:i4>
      </vt:variant>
      <vt:variant>
        <vt:i4>5</vt:i4>
      </vt:variant>
      <vt:variant>
        <vt:lpwstr/>
      </vt:variant>
      <vt:variant>
        <vt:lpwstr>_Toc231196259</vt:lpwstr>
      </vt:variant>
      <vt:variant>
        <vt:i4>1441848</vt:i4>
      </vt:variant>
      <vt:variant>
        <vt:i4>80</vt:i4>
      </vt:variant>
      <vt:variant>
        <vt:i4>0</vt:i4>
      </vt:variant>
      <vt:variant>
        <vt:i4>5</vt:i4>
      </vt:variant>
      <vt:variant>
        <vt:lpwstr/>
      </vt:variant>
      <vt:variant>
        <vt:lpwstr>_Toc231196258</vt:lpwstr>
      </vt:variant>
      <vt:variant>
        <vt:i4>1441848</vt:i4>
      </vt:variant>
      <vt:variant>
        <vt:i4>74</vt:i4>
      </vt:variant>
      <vt:variant>
        <vt:i4>0</vt:i4>
      </vt:variant>
      <vt:variant>
        <vt:i4>5</vt:i4>
      </vt:variant>
      <vt:variant>
        <vt:lpwstr/>
      </vt:variant>
      <vt:variant>
        <vt:lpwstr>_Toc231196257</vt:lpwstr>
      </vt:variant>
      <vt:variant>
        <vt:i4>1441848</vt:i4>
      </vt:variant>
      <vt:variant>
        <vt:i4>68</vt:i4>
      </vt:variant>
      <vt:variant>
        <vt:i4>0</vt:i4>
      </vt:variant>
      <vt:variant>
        <vt:i4>5</vt:i4>
      </vt:variant>
      <vt:variant>
        <vt:lpwstr/>
      </vt:variant>
      <vt:variant>
        <vt:lpwstr>_Toc231196256</vt:lpwstr>
      </vt:variant>
      <vt:variant>
        <vt:i4>1441848</vt:i4>
      </vt:variant>
      <vt:variant>
        <vt:i4>62</vt:i4>
      </vt:variant>
      <vt:variant>
        <vt:i4>0</vt:i4>
      </vt:variant>
      <vt:variant>
        <vt:i4>5</vt:i4>
      </vt:variant>
      <vt:variant>
        <vt:lpwstr/>
      </vt:variant>
      <vt:variant>
        <vt:lpwstr>_Toc231196255</vt:lpwstr>
      </vt:variant>
      <vt:variant>
        <vt:i4>1441848</vt:i4>
      </vt:variant>
      <vt:variant>
        <vt:i4>56</vt:i4>
      </vt:variant>
      <vt:variant>
        <vt:i4>0</vt:i4>
      </vt:variant>
      <vt:variant>
        <vt:i4>5</vt:i4>
      </vt:variant>
      <vt:variant>
        <vt:lpwstr/>
      </vt:variant>
      <vt:variant>
        <vt:lpwstr>_Toc231196254</vt:lpwstr>
      </vt:variant>
      <vt:variant>
        <vt:i4>1441848</vt:i4>
      </vt:variant>
      <vt:variant>
        <vt:i4>50</vt:i4>
      </vt:variant>
      <vt:variant>
        <vt:i4>0</vt:i4>
      </vt:variant>
      <vt:variant>
        <vt:i4>5</vt:i4>
      </vt:variant>
      <vt:variant>
        <vt:lpwstr/>
      </vt:variant>
      <vt:variant>
        <vt:lpwstr>_Toc231196253</vt:lpwstr>
      </vt:variant>
      <vt:variant>
        <vt:i4>1441848</vt:i4>
      </vt:variant>
      <vt:variant>
        <vt:i4>44</vt:i4>
      </vt:variant>
      <vt:variant>
        <vt:i4>0</vt:i4>
      </vt:variant>
      <vt:variant>
        <vt:i4>5</vt:i4>
      </vt:variant>
      <vt:variant>
        <vt:lpwstr/>
      </vt:variant>
      <vt:variant>
        <vt:lpwstr>_Toc231196252</vt:lpwstr>
      </vt:variant>
      <vt:variant>
        <vt:i4>1441848</vt:i4>
      </vt:variant>
      <vt:variant>
        <vt:i4>38</vt:i4>
      </vt:variant>
      <vt:variant>
        <vt:i4>0</vt:i4>
      </vt:variant>
      <vt:variant>
        <vt:i4>5</vt:i4>
      </vt:variant>
      <vt:variant>
        <vt:lpwstr/>
      </vt:variant>
      <vt:variant>
        <vt:lpwstr>_Toc231196251</vt:lpwstr>
      </vt:variant>
      <vt:variant>
        <vt:i4>1441848</vt:i4>
      </vt:variant>
      <vt:variant>
        <vt:i4>32</vt:i4>
      </vt:variant>
      <vt:variant>
        <vt:i4>0</vt:i4>
      </vt:variant>
      <vt:variant>
        <vt:i4>5</vt:i4>
      </vt:variant>
      <vt:variant>
        <vt:lpwstr/>
      </vt:variant>
      <vt:variant>
        <vt:lpwstr>_Toc231196250</vt:lpwstr>
      </vt:variant>
      <vt:variant>
        <vt:i4>1507384</vt:i4>
      </vt:variant>
      <vt:variant>
        <vt:i4>26</vt:i4>
      </vt:variant>
      <vt:variant>
        <vt:i4>0</vt:i4>
      </vt:variant>
      <vt:variant>
        <vt:i4>5</vt:i4>
      </vt:variant>
      <vt:variant>
        <vt:lpwstr/>
      </vt:variant>
      <vt:variant>
        <vt:lpwstr>_Toc231196249</vt:lpwstr>
      </vt:variant>
      <vt:variant>
        <vt:i4>1507384</vt:i4>
      </vt:variant>
      <vt:variant>
        <vt:i4>20</vt:i4>
      </vt:variant>
      <vt:variant>
        <vt:i4>0</vt:i4>
      </vt:variant>
      <vt:variant>
        <vt:i4>5</vt:i4>
      </vt:variant>
      <vt:variant>
        <vt:lpwstr/>
      </vt:variant>
      <vt:variant>
        <vt:lpwstr>_Toc231196248</vt:lpwstr>
      </vt:variant>
      <vt:variant>
        <vt:i4>1507384</vt:i4>
      </vt:variant>
      <vt:variant>
        <vt:i4>14</vt:i4>
      </vt:variant>
      <vt:variant>
        <vt:i4>0</vt:i4>
      </vt:variant>
      <vt:variant>
        <vt:i4>5</vt:i4>
      </vt:variant>
      <vt:variant>
        <vt:lpwstr/>
      </vt:variant>
      <vt:variant>
        <vt:lpwstr>_Toc231196247</vt:lpwstr>
      </vt:variant>
      <vt:variant>
        <vt:i4>1507384</vt:i4>
      </vt:variant>
      <vt:variant>
        <vt:i4>8</vt:i4>
      </vt:variant>
      <vt:variant>
        <vt:i4>0</vt:i4>
      </vt:variant>
      <vt:variant>
        <vt:i4>5</vt:i4>
      </vt:variant>
      <vt:variant>
        <vt:lpwstr/>
      </vt:variant>
      <vt:variant>
        <vt:lpwstr>_Toc231196246</vt:lpwstr>
      </vt:variant>
      <vt:variant>
        <vt:i4>1507384</vt:i4>
      </vt:variant>
      <vt:variant>
        <vt:i4>2</vt:i4>
      </vt:variant>
      <vt:variant>
        <vt:i4>0</vt:i4>
      </vt:variant>
      <vt:variant>
        <vt:i4>5</vt:i4>
      </vt:variant>
      <vt:variant>
        <vt:lpwstr/>
      </vt:variant>
      <vt:variant>
        <vt:lpwstr>_Toc231196245</vt:lpwstr>
      </vt:variant>
      <vt:variant>
        <vt:i4>6881343</vt:i4>
      </vt:variant>
      <vt:variant>
        <vt:i4>1024</vt:i4>
      </vt:variant>
      <vt:variant>
        <vt:i4>1025</vt:i4>
      </vt:variant>
      <vt:variant>
        <vt:i4>1</vt:i4>
      </vt:variant>
      <vt:variant>
        <vt:lpwstr>Kommunevapen Bindal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rbrev</dc:title>
  <dc:subject/>
  <dc:creator>Gudrun Fossem</dc:creator>
  <cp:keywords/>
  <cp:lastModifiedBy>Jens Christian Berg</cp:lastModifiedBy>
  <cp:revision>2</cp:revision>
  <cp:lastPrinted>2009-06-25T07:26:00Z</cp:lastPrinted>
  <dcterms:created xsi:type="dcterms:W3CDTF">2019-01-17T12:04:00Z</dcterms:created>
  <dcterms:modified xsi:type="dcterms:W3CDTF">2019-01-17T12:04:00Z</dcterms:modified>
</cp:coreProperties>
</file>